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28" w:rsidRDefault="00AF5A69" w:rsidP="00E01817">
      <w:pPr>
        <w:spacing w:after="0"/>
        <w:jc w:val="center"/>
        <w:rPr>
          <w:rFonts w:cstheme="minorHAnsi"/>
          <w:b/>
          <w:sz w:val="28"/>
        </w:rPr>
      </w:pPr>
      <w:r>
        <w:rPr>
          <w:rFonts w:cstheme="minorHAnsi"/>
          <w:b/>
          <w:sz w:val="28"/>
        </w:rPr>
        <w:t>INFO</w:t>
      </w:r>
      <w:r w:rsidR="000E0F28">
        <w:rPr>
          <w:rFonts w:cstheme="minorHAnsi"/>
          <w:b/>
          <w:sz w:val="28"/>
        </w:rPr>
        <w:t>DOCUMENT</w:t>
      </w:r>
    </w:p>
    <w:p w:rsidR="000E0F28" w:rsidRDefault="000E0F28" w:rsidP="00E01817">
      <w:pPr>
        <w:spacing w:after="0"/>
        <w:jc w:val="center"/>
        <w:rPr>
          <w:rFonts w:cstheme="minorHAnsi"/>
          <w:b/>
          <w:sz w:val="28"/>
        </w:rPr>
      </w:pPr>
      <w:r>
        <w:rPr>
          <w:rFonts w:cstheme="minorHAnsi"/>
          <w:b/>
          <w:sz w:val="28"/>
        </w:rPr>
        <w:t>KANDIDAATSTELLING</w:t>
      </w:r>
    </w:p>
    <w:p w:rsidR="00E01817" w:rsidRDefault="00E01817" w:rsidP="00E01817">
      <w:pPr>
        <w:spacing w:after="0"/>
        <w:jc w:val="center"/>
        <w:rPr>
          <w:rFonts w:cstheme="minorHAnsi"/>
          <w:b/>
          <w:sz w:val="28"/>
        </w:rPr>
      </w:pPr>
      <w:r w:rsidRPr="00E01817">
        <w:rPr>
          <w:rFonts w:cstheme="minorHAnsi"/>
          <w:b/>
          <w:sz w:val="28"/>
        </w:rPr>
        <w:t>BEGELEIDIN</w:t>
      </w:r>
      <w:r w:rsidR="00FD24EC">
        <w:rPr>
          <w:rFonts w:cstheme="minorHAnsi"/>
          <w:b/>
          <w:sz w:val="28"/>
        </w:rPr>
        <w:t>GSTRAJECT HAALBAARHEIDSONDERZOEK VOOR</w:t>
      </w:r>
      <w:r w:rsidRPr="00E01817">
        <w:rPr>
          <w:rFonts w:cstheme="minorHAnsi"/>
          <w:b/>
          <w:sz w:val="28"/>
        </w:rPr>
        <w:t xml:space="preserve"> </w:t>
      </w:r>
      <w:r w:rsidR="00FD24EC">
        <w:rPr>
          <w:rFonts w:cstheme="minorHAnsi"/>
          <w:b/>
          <w:sz w:val="28"/>
        </w:rPr>
        <w:t>HERBESTEMMING VAN EEN PAROCHIEKERK</w:t>
      </w:r>
    </w:p>
    <w:p w:rsidR="00E55853" w:rsidRDefault="00E55853" w:rsidP="00E01817">
      <w:pPr>
        <w:spacing w:after="0"/>
        <w:jc w:val="center"/>
        <w:rPr>
          <w:rFonts w:cstheme="minorHAnsi"/>
          <w:b/>
          <w:sz w:val="28"/>
        </w:rPr>
      </w:pPr>
      <w:r>
        <w:rPr>
          <w:rFonts w:cstheme="minorHAnsi"/>
          <w:b/>
          <w:sz w:val="28"/>
        </w:rPr>
        <w:t xml:space="preserve">AANVRAAG IN TE DIENEN UITERLIJK </w:t>
      </w:r>
      <w:r w:rsidR="00E91F2D">
        <w:rPr>
          <w:rFonts w:cstheme="minorHAnsi"/>
          <w:b/>
          <w:sz w:val="28"/>
        </w:rPr>
        <w:t>10 FEBRUARI 2017</w:t>
      </w:r>
    </w:p>
    <w:p w:rsidR="00E01817" w:rsidRDefault="00E01817" w:rsidP="00614948">
      <w:pPr>
        <w:spacing w:after="0"/>
        <w:jc w:val="both"/>
        <w:rPr>
          <w:rFonts w:cstheme="minorHAnsi"/>
          <w:b/>
        </w:rPr>
      </w:pPr>
    </w:p>
    <w:p w:rsidR="000705DC" w:rsidRPr="00695D47" w:rsidRDefault="000E0F28" w:rsidP="00614948">
      <w:pPr>
        <w:jc w:val="both"/>
        <w:rPr>
          <w:rFonts w:cstheme="minorHAnsi"/>
          <w:b/>
          <w:sz w:val="24"/>
        </w:rPr>
      </w:pPr>
      <w:r w:rsidRPr="00695D47">
        <w:rPr>
          <w:rFonts w:cstheme="minorHAnsi"/>
          <w:b/>
          <w:sz w:val="24"/>
        </w:rPr>
        <w:t>Toelichting</w:t>
      </w:r>
    </w:p>
    <w:p w:rsidR="00E03A5E" w:rsidRPr="00695D47" w:rsidRDefault="00E03A5E" w:rsidP="00614948">
      <w:pPr>
        <w:jc w:val="both"/>
        <w:rPr>
          <w:rFonts w:cstheme="minorHAnsi"/>
          <w:b/>
        </w:rPr>
      </w:pPr>
      <w:r w:rsidRPr="00695D47">
        <w:rPr>
          <w:rFonts w:cstheme="minorHAnsi"/>
          <w:b/>
        </w:rPr>
        <w:t xml:space="preserve">Voor </w:t>
      </w:r>
      <w:r w:rsidR="00DE665A" w:rsidRPr="00695D47">
        <w:rPr>
          <w:rFonts w:cstheme="minorHAnsi"/>
          <w:b/>
        </w:rPr>
        <w:t>wie?</w:t>
      </w:r>
    </w:p>
    <w:p w:rsidR="00E01817" w:rsidRPr="00695D47" w:rsidRDefault="00E01817" w:rsidP="00614948">
      <w:pPr>
        <w:jc w:val="both"/>
        <w:rPr>
          <w:rFonts w:cstheme="minorHAnsi"/>
        </w:rPr>
      </w:pPr>
      <w:r w:rsidRPr="00695D47">
        <w:rPr>
          <w:rFonts w:cstheme="minorHAnsi"/>
        </w:rPr>
        <w:t>S</w:t>
      </w:r>
      <w:r w:rsidR="000705DC" w:rsidRPr="00695D47">
        <w:rPr>
          <w:rFonts w:cstheme="minorHAnsi"/>
        </w:rPr>
        <w:t>teden</w:t>
      </w:r>
      <w:r w:rsidR="00C548B4" w:rsidRPr="00695D47">
        <w:rPr>
          <w:rFonts w:cstheme="minorHAnsi"/>
        </w:rPr>
        <w:t>/</w:t>
      </w:r>
      <w:r w:rsidR="00266170" w:rsidRPr="00695D47">
        <w:rPr>
          <w:rFonts w:cstheme="minorHAnsi"/>
        </w:rPr>
        <w:t>gemeenten</w:t>
      </w:r>
      <w:r w:rsidR="00C548B4" w:rsidRPr="00695D47">
        <w:rPr>
          <w:rFonts w:cstheme="minorHAnsi"/>
        </w:rPr>
        <w:t xml:space="preserve"> en betrokken kerkbesturen</w:t>
      </w:r>
      <w:r w:rsidR="000705DC" w:rsidRPr="00695D47">
        <w:rPr>
          <w:rFonts w:cstheme="minorHAnsi"/>
        </w:rPr>
        <w:t xml:space="preserve"> </w:t>
      </w:r>
      <w:r w:rsidRPr="00695D47">
        <w:rPr>
          <w:rFonts w:cstheme="minorHAnsi"/>
        </w:rPr>
        <w:t>kunnen zich</w:t>
      </w:r>
      <w:r w:rsidR="00906BF0" w:rsidRPr="00695D47">
        <w:rPr>
          <w:rFonts w:cstheme="minorHAnsi"/>
        </w:rPr>
        <w:t xml:space="preserve"> </w:t>
      </w:r>
      <w:r w:rsidR="00E91F2D">
        <w:rPr>
          <w:rFonts w:cstheme="minorHAnsi"/>
        </w:rPr>
        <w:t xml:space="preserve">samen kandidaat stellen </w:t>
      </w:r>
      <w:r w:rsidR="00906BF0" w:rsidRPr="00695D47">
        <w:rPr>
          <w:rFonts w:cstheme="minorHAnsi"/>
        </w:rPr>
        <w:t xml:space="preserve">voor een begeleid traject voor een haalbaarheidsonderzoek </w:t>
      </w:r>
      <w:r w:rsidRPr="00695D47">
        <w:rPr>
          <w:rFonts w:cstheme="minorHAnsi"/>
        </w:rPr>
        <w:t>bij het projectbureau ‘herbestemming parochiekerken</w:t>
      </w:r>
      <w:r w:rsidR="000C17C6" w:rsidRPr="00695D47">
        <w:rPr>
          <w:rFonts w:cstheme="minorHAnsi"/>
        </w:rPr>
        <w:t>’.</w:t>
      </w:r>
      <w:r w:rsidR="000E0F28" w:rsidRPr="00695D47">
        <w:rPr>
          <w:rFonts w:cstheme="minorHAnsi"/>
        </w:rPr>
        <w:t xml:space="preserve"> </w:t>
      </w:r>
      <w:r w:rsidR="00FB2BE8" w:rsidRPr="00695D47">
        <w:rPr>
          <w:rFonts w:cstheme="minorHAnsi"/>
        </w:rPr>
        <w:t>Het kan zowel gaan om kerkgebouwen die (gedeeltelijk of volledig) eigendom zijn van een gemeente of van een kerkbestuur.</w:t>
      </w:r>
    </w:p>
    <w:p w:rsidR="00906BF0" w:rsidRPr="00695D47" w:rsidRDefault="00906BF0" w:rsidP="00614948">
      <w:pPr>
        <w:jc w:val="both"/>
        <w:rPr>
          <w:rFonts w:cstheme="minorHAnsi"/>
          <w:b/>
        </w:rPr>
      </w:pPr>
      <w:r w:rsidRPr="00695D47">
        <w:rPr>
          <w:rFonts w:cstheme="minorHAnsi"/>
          <w:b/>
        </w:rPr>
        <w:t xml:space="preserve">Welk </w:t>
      </w:r>
      <w:r w:rsidR="00DE665A" w:rsidRPr="00695D47">
        <w:rPr>
          <w:rFonts w:cstheme="minorHAnsi"/>
          <w:b/>
        </w:rPr>
        <w:t>aanbod?</w:t>
      </w:r>
    </w:p>
    <w:p w:rsidR="001C5E5D" w:rsidRPr="00B52BBD" w:rsidRDefault="00906BF0" w:rsidP="00906BF0">
      <w:pPr>
        <w:spacing w:after="0" w:line="240" w:lineRule="auto"/>
        <w:rPr>
          <w:rFonts w:ascii="Calibri" w:eastAsia="Times New Roman" w:hAnsi="Calibri" w:cs="Times New Roman"/>
          <w:color w:val="000000"/>
          <w:sz w:val="24"/>
          <w:szCs w:val="24"/>
          <w:lang w:eastAsia="nl-NL"/>
        </w:rPr>
      </w:pPr>
      <w:r w:rsidRPr="00695D47">
        <w:rPr>
          <w:rFonts w:ascii="Calibri" w:eastAsia="Times New Roman" w:hAnsi="Calibri" w:cs="Times New Roman"/>
          <w:color w:val="000000"/>
          <w:sz w:val="24"/>
          <w:szCs w:val="24"/>
          <w:lang w:eastAsia="nl-NL"/>
        </w:rPr>
        <w:t xml:space="preserve">De haalbaarheid </w:t>
      </w:r>
      <w:r w:rsidR="000E0F28" w:rsidRPr="00695D47">
        <w:rPr>
          <w:rFonts w:ascii="Calibri" w:eastAsia="Times New Roman" w:hAnsi="Calibri" w:cs="Times New Roman"/>
          <w:color w:val="000000"/>
          <w:sz w:val="24"/>
          <w:szCs w:val="24"/>
          <w:lang w:eastAsia="nl-NL"/>
        </w:rPr>
        <w:t>kan onderzocht worden van de volledige of gedeeltelijke</w:t>
      </w:r>
      <w:r w:rsidRPr="00695D47">
        <w:rPr>
          <w:rFonts w:ascii="Calibri" w:eastAsia="Times New Roman" w:hAnsi="Calibri" w:cs="Times New Roman"/>
          <w:color w:val="000000"/>
          <w:sz w:val="24"/>
          <w:szCs w:val="24"/>
          <w:lang w:eastAsia="nl-NL"/>
        </w:rPr>
        <w:t xml:space="preserve"> herbestemming v</w:t>
      </w:r>
      <w:r w:rsidR="000E0F28" w:rsidRPr="00695D47">
        <w:rPr>
          <w:rFonts w:ascii="Calibri" w:eastAsia="Times New Roman" w:hAnsi="Calibri" w:cs="Times New Roman"/>
          <w:color w:val="000000"/>
          <w:sz w:val="24"/>
          <w:szCs w:val="24"/>
          <w:lang w:eastAsia="nl-NL"/>
        </w:rPr>
        <w:t>a</w:t>
      </w:r>
      <w:r w:rsidR="00DE665A" w:rsidRPr="00695D47">
        <w:rPr>
          <w:rFonts w:ascii="Calibri" w:eastAsia="Times New Roman" w:hAnsi="Calibri" w:cs="Times New Roman"/>
          <w:color w:val="000000"/>
          <w:sz w:val="24"/>
          <w:szCs w:val="24"/>
          <w:lang w:eastAsia="nl-NL"/>
        </w:rPr>
        <w:t xml:space="preserve">n één kerk voor één omschreven </w:t>
      </w:r>
      <w:r w:rsidRPr="00695D47">
        <w:rPr>
          <w:rFonts w:ascii="Calibri" w:eastAsia="Times New Roman" w:hAnsi="Calibri" w:cs="Times New Roman"/>
          <w:color w:val="000000"/>
          <w:sz w:val="24"/>
          <w:szCs w:val="24"/>
          <w:lang w:eastAsia="nl-NL"/>
        </w:rPr>
        <w:t xml:space="preserve">potentiële nieuwe functie. </w:t>
      </w:r>
      <w:r w:rsidR="000E0F28" w:rsidRPr="00695D47">
        <w:rPr>
          <w:rFonts w:ascii="Calibri" w:eastAsia="Times New Roman" w:hAnsi="Calibri" w:cs="Times New Roman"/>
          <w:color w:val="000000"/>
          <w:sz w:val="24"/>
          <w:szCs w:val="24"/>
          <w:lang w:eastAsia="nl-NL"/>
        </w:rPr>
        <w:t>Eventueel kan het haalbaarheidsonderzoek ook duidelijkheid brengen</w:t>
      </w:r>
      <w:r w:rsidR="00DE665A" w:rsidRPr="00695D47">
        <w:rPr>
          <w:rFonts w:ascii="Calibri" w:eastAsia="Times New Roman" w:hAnsi="Calibri" w:cs="Times New Roman"/>
          <w:color w:val="000000"/>
          <w:sz w:val="24"/>
          <w:szCs w:val="24"/>
          <w:lang w:eastAsia="nl-NL"/>
        </w:rPr>
        <w:t xml:space="preserve"> welke keuze</w:t>
      </w:r>
      <w:r w:rsidR="001C5E5D" w:rsidRPr="00695D47">
        <w:rPr>
          <w:rFonts w:ascii="Calibri" w:eastAsia="Times New Roman" w:hAnsi="Calibri" w:cs="Times New Roman"/>
          <w:color w:val="000000"/>
          <w:sz w:val="24"/>
          <w:szCs w:val="24"/>
          <w:lang w:eastAsia="nl-NL"/>
        </w:rPr>
        <w:t xml:space="preserve"> </w:t>
      </w:r>
      <w:r w:rsidR="00DE665A" w:rsidRPr="00695D47">
        <w:rPr>
          <w:rFonts w:ascii="Calibri" w:eastAsia="Times New Roman" w:hAnsi="Calibri" w:cs="Times New Roman"/>
          <w:color w:val="000000"/>
          <w:sz w:val="24"/>
          <w:szCs w:val="24"/>
          <w:lang w:eastAsia="nl-NL"/>
        </w:rPr>
        <w:t>best gemaakt wordt</w:t>
      </w:r>
      <w:r w:rsidR="000E0F28" w:rsidRPr="00695D47">
        <w:rPr>
          <w:rFonts w:ascii="Calibri" w:eastAsia="Times New Roman" w:hAnsi="Calibri" w:cs="Times New Roman"/>
          <w:color w:val="000000"/>
          <w:sz w:val="24"/>
          <w:szCs w:val="24"/>
          <w:lang w:eastAsia="nl-NL"/>
        </w:rPr>
        <w:t xml:space="preserve"> </w:t>
      </w:r>
      <w:r w:rsidR="00DE665A" w:rsidRPr="00695D47">
        <w:rPr>
          <w:rFonts w:ascii="Calibri" w:eastAsia="Times New Roman" w:hAnsi="Calibri" w:cs="Times New Roman"/>
          <w:color w:val="000000"/>
          <w:sz w:val="24"/>
          <w:szCs w:val="24"/>
          <w:lang w:eastAsia="nl-NL"/>
        </w:rPr>
        <w:t xml:space="preserve">uit meerdere </w:t>
      </w:r>
      <w:r w:rsidR="000E0F28" w:rsidRPr="00695D47">
        <w:rPr>
          <w:rFonts w:ascii="Calibri" w:eastAsia="Times New Roman" w:hAnsi="Calibri" w:cs="Times New Roman"/>
          <w:color w:val="000000"/>
          <w:sz w:val="24"/>
          <w:szCs w:val="24"/>
          <w:lang w:eastAsia="nl-NL"/>
        </w:rPr>
        <w:t>functies</w:t>
      </w:r>
      <w:r w:rsidR="00DE665A" w:rsidRPr="00695D47">
        <w:rPr>
          <w:rFonts w:ascii="Calibri" w:eastAsia="Times New Roman" w:hAnsi="Calibri" w:cs="Times New Roman"/>
          <w:color w:val="000000"/>
          <w:sz w:val="24"/>
          <w:szCs w:val="24"/>
          <w:lang w:eastAsia="nl-NL"/>
        </w:rPr>
        <w:t xml:space="preserve"> die worden overwogen</w:t>
      </w:r>
      <w:r w:rsidR="00491862" w:rsidRPr="00695D47">
        <w:t xml:space="preserve"> </w:t>
      </w:r>
      <w:r w:rsidR="00491862" w:rsidRPr="00695D47">
        <w:rPr>
          <w:rFonts w:ascii="Calibri" w:eastAsia="Times New Roman" w:hAnsi="Calibri" w:cs="Times New Roman"/>
          <w:color w:val="000000"/>
          <w:sz w:val="24"/>
          <w:szCs w:val="24"/>
          <w:lang w:eastAsia="nl-NL"/>
        </w:rPr>
        <w:t xml:space="preserve">voor een </w:t>
      </w:r>
      <w:r w:rsidR="000C17C6" w:rsidRPr="00695D47">
        <w:rPr>
          <w:rFonts w:ascii="Calibri" w:eastAsia="Times New Roman" w:hAnsi="Calibri" w:cs="Times New Roman"/>
          <w:color w:val="000000"/>
          <w:sz w:val="24"/>
          <w:szCs w:val="24"/>
          <w:lang w:eastAsia="nl-NL"/>
        </w:rPr>
        <w:t>kerkgebouw.</w:t>
      </w:r>
      <w:r w:rsidR="000E0F28" w:rsidRPr="00695D47">
        <w:rPr>
          <w:rFonts w:ascii="Calibri" w:eastAsia="Times New Roman" w:hAnsi="Calibri" w:cs="Times New Roman"/>
          <w:color w:val="000000"/>
          <w:sz w:val="24"/>
          <w:szCs w:val="24"/>
          <w:lang w:eastAsia="nl-NL"/>
        </w:rPr>
        <w:t xml:space="preserve"> </w:t>
      </w:r>
      <w:r w:rsidR="001C5E5D" w:rsidRPr="00695D47">
        <w:rPr>
          <w:rFonts w:ascii="Calibri" w:eastAsia="Times New Roman" w:hAnsi="Calibri" w:cs="Times New Roman"/>
          <w:color w:val="000000"/>
          <w:sz w:val="24"/>
          <w:szCs w:val="24"/>
          <w:lang w:eastAsia="nl-NL"/>
        </w:rPr>
        <w:t xml:space="preserve">Een haalbaarheidsonderzoek motiveert op een gevisualiseerde manier (ontwerpend onderzoek) </w:t>
      </w:r>
      <w:r w:rsidR="001C5E5D" w:rsidRPr="00B52BBD">
        <w:rPr>
          <w:rFonts w:ascii="Calibri" w:eastAsia="Times New Roman" w:hAnsi="Calibri" w:cs="Times New Roman"/>
          <w:color w:val="000000"/>
          <w:sz w:val="24"/>
          <w:szCs w:val="24"/>
          <w:lang w:eastAsia="nl-NL"/>
        </w:rPr>
        <w:t xml:space="preserve">de mogelijkheden en geeft ook een beeld </w:t>
      </w:r>
      <w:r w:rsidR="000C17C6" w:rsidRPr="00B52BBD">
        <w:rPr>
          <w:rFonts w:ascii="Calibri" w:eastAsia="Times New Roman" w:hAnsi="Calibri" w:cs="Times New Roman"/>
          <w:color w:val="000000"/>
          <w:sz w:val="24"/>
          <w:szCs w:val="24"/>
          <w:lang w:eastAsia="nl-NL"/>
        </w:rPr>
        <w:t>van de</w:t>
      </w:r>
      <w:r w:rsidR="001C5E5D" w:rsidRPr="00B52BBD">
        <w:rPr>
          <w:rFonts w:ascii="Calibri" w:eastAsia="Times New Roman" w:hAnsi="Calibri" w:cs="Times New Roman"/>
          <w:color w:val="000000"/>
          <w:sz w:val="24"/>
          <w:szCs w:val="24"/>
          <w:lang w:eastAsia="nl-NL"/>
        </w:rPr>
        <w:t xml:space="preserve"> budgettaire implicaties van een herbestemming. </w:t>
      </w:r>
      <w:r w:rsidR="00556DB7" w:rsidRPr="00B52BBD">
        <w:rPr>
          <w:rFonts w:ascii="Calibri" w:eastAsia="Times New Roman" w:hAnsi="Calibri" w:cs="Times New Roman"/>
          <w:color w:val="000000"/>
          <w:sz w:val="24"/>
          <w:szCs w:val="24"/>
          <w:lang w:eastAsia="nl-NL"/>
        </w:rPr>
        <w:t xml:space="preserve">Het eindrapport </w:t>
      </w:r>
      <w:r w:rsidR="0043445A" w:rsidRPr="00B52BBD">
        <w:rPr>
          <w:rFonts w:ascii="Calibri" w:eastAsia="Times New Roman" w:hAnsi="Calibri" w:cs="Times New Roman"/>
          <w:color w:val="000000"/>
          <w:sz w:val="24"/>
          <w:szCs w:val="24"/>
          <w:lang w:eastAsia="nl-NL"/>
        </w:rPr>
        <w:t>geeft ook de volgende stappen aan en helpt het project op weg voor het vervolgtraject (zie vervolg).</w:t>
      </w:r>
    </w:p>
    <w:p w:rsidR="001C5E5D" w:rsidRPr="00B52BBD" w:rsidRDefault="001C5E5D" w:rsidP="00906BF0">
      <w:pPr>
        <w:spacing w:after="0" w:line="240" w:lineRule="auto"/>
        <w:rPr>
          <w:rFonts w:ascii="Calibri" w:eastAsia="Times New Roman" w:hAnsi="Calibri" w:cs="Times New Roman"/>
          <w:color w:val="000000"/>
          <w:sz w:val="24"/>
          <w:szCs w:val="24"/>
          <w:lang w:eastAsia="nl-NL"/>
        </w:rPr>
      </w:pPr>
    </w:p>
    <w:p w:rsidR="001C5E5D" w:rsidRPr="00B52BBD" w:rsidRDefault="001C5E5D"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De projectbegeleider van het Projectbureau Herbestemming Kerken begeleidt dit traject.</w:t>
      </w:r>
    </w:p>
    <w:p w:rsidR="001C5E5D" w:rsidRPr="00B52BBD" w:rsidRDefault="001C5E5D" w:rsidP="00906BF0">
      <w:pPr>
        <w:spacing w:after="0" w:line="240" w:lineRule="auto"/>
        <w:rPr>
          <w:rFonts w:ascii="Calibri" w:eastAsia="Times New Roman" w:hAnsi="Calibri" w:cs="Times New Roman"/>
          <w:color w:val="000000"/>
          <w:sz w:val="24"/>
          <w:szCs w:val="24"/>
          <w:lang w:eastAsia="nl-NL"/>
        </w:rPr>
      </w:pPr>
    </w:p>
    <w:p w:rsidR="001C5E5D" w:rsidRPr="00B52BBD" w:rsidRDefault="001C5E5D" w:rsidP="001C5E5D">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Relatie met het </w:t>
      </w:r>
      <w:r w:rsidR="00A450F7">
        <w:rPr>
          <w:rFonts w:ascii="Calibri" w:eastAsia="Times New Roman" w:hAnsi="Calibri" w:cs="Times New Roman"/>
          <w:b/>
          <w:color w:val="000000"/>
          <w:sz w:val="24"/>
          <w:szCs w:val="24"/>
          <w:lang w:eastAsia="nl-NL"/>
        </w:rPr>
        <w:t xml:space="preserve">kerkenbeleidsplan </w:t>
      </w:r>
      <w:r w:rsidR="000C17C6" w:rsidRPr="00B52BBD">
        <w:rPr>
          <w:rFonts w:ascii="Calibri" w:eastAsia="Times New Roman" w:hAnsi="Calibri" w:cs="Times New Roman"/>
          <w:b/>
          <w:color w:val="000000"/>
          <w:sz w:val="24"/>
          <w:szCs w:val="24"/>
          <w:lang w:eastAsia="nl-NL"/>
        </w:rPr>
        <w:t>?</w:t>
      </w: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 xml:space="preserve">Het haalbaarheidsonderzoek kan ingezet worden als een eerste operationele stap na het goedkeuren van een </w:t>
      </w:r>
      <w:r w:rsidR="00E91F2D">
        <w:rPr>
          <w:rFonts w:ascii="Calibri" w:eastAsia="Times New Roman" w:hAnsi="Calibri" w:cs="Times New Roman"/>
          <w:color w:val="000000"/>
          <w:sz w:val="24"/>
          <w:szCs w:val="24"/>
          <w:lang w:eastAsia="nl-NL"/>
        </w:rPr>
        <w:t>kerkenbeleidsplan</w:t>
      </w:r>
      <w:r w:rsidR="002F2175" w:rsidRPr="00B52BBD">
        <w:rPr>
          <w:rFonts w:ascii="Calibri" w:eastAsia="Times New Roman" w:hAnsi="Calibri" w:cs="Times New Roman"/>
          <w:color w:val="000000"/>
          <w:sz w:val="24"/>
          <w:szCs w:val="24"/>
          <w:lang w:eastAsia="nl-NL"/>
        </w:rPr>
        <w:t xml:space="preserve"> </w:t>
      </w:r>
      <w:r w:rsidR="00491862" w:rsidRPr="00B52BBD">
        <w:rPr>
          <w:rFonts w:ascii="Calibri" w:eastAsia="Times New Roman" w:hAnsi="Calibri" w:cs="Times New Roman"/>
          <w:color w:val="000000"/>
          <w:sz w:val="24"/>
          <w:szCs w:val="24"/>
          <w:lang w:eastAsia="nl-NL"/>
        </w:rPr>
        <w:t>m</w:t>
      </w:r>
      <w:r w:rsidRPr="00B52BBD">
        <w:rPr>
          <w:rFonts w:ascii="Calibri" w:eastAsia="Times New Roman" w:hAnsi="Calibri" w:cs="Times New Roman"/>
          <w:color w:val="000000"/>
          <w:sz w:val="24"/>
          <w:szCs w:val="24"/>
          <w:lang w:eastAsia="nl-NL"/>
        </w:rPr>
        <w:t>aar</w:t>
      </w:r>
      <w:r w:rsidR="002F2175" w:rsidRPr="00B52BBD">
        <w:rPr>
          <w:rFonts w:ascii="Calibri" w:eastAsia="Times New Roman" w:hAnsi="Calibri" w:cs="Times New Roman"/>
          <w:color w:val="000000"/>
          <w:sz w:val="24"/>
          <w:szCs w:val="24"/>
          <w:lang w:eastAsia="nl-NL"/>
        </w:rPr>
        <w:t xml:space="preserve"> het kan ook gebruikt worden </w:t>
      </w:r>
      <w:r w:rsidRPr="00B52BBD">
        <w:rPr>
          <w:rFonts w:ascii="Calibri" w:eastAsia="Times New Roman" w:hAnsi="Calibri" w:cs="Times New Roman"/>
          <w:color w:val="000000"/>
          <w:sz w:val="24"/>
          <w:szCs w:val="24"/>
          <w:lang w:eastAsia="nl-NL"/>
        </w:rPr>
        <w:t xml:space="preserve">om een </w:t>
      </w:r>
      <w:r w:rsidR="00E91F2D">
        <w:rPr>
          <w:rFonts w:ascii="Calibri" w:eastAsia="Times New Roman" w:hAnsi="Calibri" w:cs="Times New Roman"/>
          <w:color w:val="000000"/>
          <w:sz w:val="24"/>
          <w:szCs w:val="24"/>
          <w:lang w:eastAsia="nl-NL"/>
        </w:rPr>
        <w:t xml:space="preserve">kerkenbeleidsplan </w:t>
      </w:r>
      <w:r w:rsidRPr="00B52BBD">
        <w:rPr>
          <w:rFonts w:ascii="Calibri" w:eastAsia="Times New Roman" w:hAnsi="Calibri" w:cs="Times New Roman"/>
          <w:color w:val="000000"/>
          <w:sz w:val="24"/>
          <w:szCs w:val="24"/>
          <w:lang w:eastAsia="nl-NL"/>
        </w:rPr>
        <w:t xml:space="preserve">meer onderbouwd te kunnen finaliseren. Er hoeft dus geen goedgekeurd </w:t>
      </w:r>
      <w:r w:rsidR="00E91F2D">
        <w:rPr>
          <w:rFonts w:ascii="Calibri" w:eastAsia="Times New Roman" w:hAnsi="Calibri" w:cs="Times New Roman"/>
          <w:color w:val="000000"/>
          <w:sz w:val="24"/>
          <w:szCs w:val="24"/>
          <w:lang w:eastAsia="nl-NL"/>
        </w:rPr>
        <w:t>kerkenbeleidsplan</w:t>
      </w:r>
      <w:r w:rsidRPr="00B52BBD">
        <w:rPr>
          <w:rFonts w:ascii="Calibri" w:eastAsia="Times New Roman" w:hAnsi="Calibri" w:cs="Times New Roman"/>
          <w:color w:val="000000"/>
          <w:sz w:val="24"/>
          <w:szCs w:val="24"/>
          <w:lang w:eastAsia="nl-NL"/>
        </w:rPr>
        <w:t xml:space="preserve"> te zijn om in aanmerking te komen voor een haalbaarheidsonderzoek.</w:t>
      </w:r>
    </w:p>
    <w:p w:rsidR="00906BF0" w:rsidRPr="00B52BBD" w:rsidRDefault="00906BF0"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ab/>
      </w:r>
    </w:p>
    <w:p w:rsidR="00906BF0" w:rsidRPr="00B52BBD" w:rsidRDefault="00906BF0" w:rsidP="00906BF0">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Hoe verloopt het </w:t>
      </w:r>
      <w:r w:rsidR="00DE665A" w:rsidRPr="00B52BBD">
        <w:rPr>
          <w:rFonts w:ascii="Calibri" w:eastAsia="Times New Roman" w:hAnsi="Calibri" w:cs="Times New Roman"/>
          <w:b/>
          <w:color w:val="000000"/>
          <w:sz w:val="24"/>
          <w:szCs w:val="24"/>
          <w:lang w:eastAsia="nl-NL"/>
        </w:rPr>
        <w:t>begeleidingstraject?</w:t>
      </w:r>
    </w:p>
    <w:p w:rsidR="00906BF0" w:rsidRPr="00B52BBD" w:rsidRDefault="00906BF0" w:rsidP="00906BF0">
      <w:pPr>
        <w:spacing w:after="0" w:line="240" w:lineRule="auto"/>
        <w:rPr>
          <w:rFonts w:ascii="Calibri" w:eastAsia="Times New Roman" w:hAnsi="Calibri" w:cs="Times New Roman"/>
          <w:i/>
          <w:color w:val="000000"/>
          <w:sz w:val="24"/>
          <w:szCs w:val="24"/>
          <w:lang w:eastAsia="nl-NL"/>
        </w:rPr>
      </w:pPr>
    </w:p>
    <w:p w:rsidR="00906BF0" w:rsidRPr="00B52BBD" w:rsidRDefault="002F2175"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Het projectbureau wijst</w:t>
      </w:r>
      <w:r w:rsidR="00DE665A" w:rsidRPr="00B52BBD">
        <w:rPr>
          <w:rFonts w:ascii="Calibri" w:eastAsia="Times New Roman" w:hAnsi="Calibri" w:cs="Times New Roman"/>
          <w:color w:val="000000"/>
          <w:sz w:val="24"/>
          <w:szCs w:val="24"/>
          <w:lang w:eastAsia="nl-NL"/>
        </w:rPr>
        <w:t xml:space="preserve"> een geschikt ontwerpbureau aan</w:t>
      </w:r>
      <w:r w:rsidR="00906BF0" w:rsidRPr="00B52BBD">
        <w:rPr>
          <w:rFonts w:ascii="Calibri" w:eastAsia="Times New Roman" w:hAnsi="Calibri" w:cs="Times New Roman"/>
          <w:color w:val="000000"/>
          <w:sz w:val="24"/>
          <w:szCs w:val="24"/>
          <w:lang w:eastAsia="nl-NL"/>
        </w:rPr>
        <w:t xml:space="preserve"> voor het </w:t>
      </w:r>
      <w:r w:rsidR="00DE665A" w:rsidRPr="00B52BBD">
        <w:rPr>
          <w:rFonts w:ascii="Calibri" w:eastAsia="Times New Roman" w:hAnsi="Calibri" w:cs="Times New Roman"/>
          <w:color w:val="000000"/>
          <w:sz w:val="24"/>
          <w:szCs w:val="24"/>
          <w:lang w:eastAsia="nl-NL"/>
        </w:rPr>
        <w:t xml:space="preserve">haalbaarheidsonderzoek. </w:t>
      </w:r>
      <w:r w:rsidR="00E55853">
        <w:rPr>
          <w:rFonts w:ascii="Calibri" w:eastAsia="Times New Roman" w:hAnsi="Calibri" w:cs="Times New Roman"/>
          <w:color w:val="000000"/>
          <w:sz w:val="24"/>
          <w:szCs w:val="24"/>
          <w:lang w:eastAsia="nl-NL"/>
        </w:rPr>
        <w:t>Deze selectie gebeurde</w:t>
      </w:r>
      <w:r w:rsidR="00906BF0" w:rsidRPr="00B52BBD">
        <w:rPr>
          <w:rFonts w:ascii="Calibri" w:eastAsia="Times New Roman" w:hAnsi="Calibri" w:cs="Times New Roman"/>
          <w:color w:val="000000"/>
          <w:sz w:val="24"/>
          <w:szCs w:val="24"/>
          <w:lang w:eastAsia="nl-NL"/>
        </w:rPr>
        <w:t xml:space="preserve"> via een raamovereenkomst op Vlaams niveau</w:t>
      </w:r>
      <w:r w:rsidR="00DE665A" w:rsidRPr="00B52BBD">
        <w:rPr>
          <w:rFonts w:ascii="Calibri" w:eastAsia="Times New Roman" w:hAnsi="Calibri" w:cs="Times New Roman"/>
          <w:color w:val="000000"/>
          <w:sz w:val="24"/>
          <w:szCs w:val="24"/>
          <w:lang w:eastAsia="nl-NL"/>
        </w:rPr>
        <w:t xml:space="preserve">. Lokaal moet </w:t>
      </w:r>
      <w:r w:rsidR="00E03A5E" w:rsidRPr="00B52BBD">
        <w:rPr>
          <w:rFonts w:ascii="Calibri" w:eastAsia="Times New Roman" w:hAnsi="Calibri" w:cs="Times New Roman"/>
          <w:color w:val="000000"/>
          <w:sz w:val="24"/>
          <w:szCs w:val="24"/>
          <w:lang w:eastAsia="nl-NL"/>
        </w:rPr>
        <w:t xml:space="preserve">hiervoor </w:t>
      </w:r>
      <w:r w:rsidRPr="00B52BBD">
        <w:rPr>
          <w:rFonts w:ascii="Calibri" w:eastAsia="Times New Roman" w:hAnsi="Calibri" w:cs="Times New Roman"/>
          <w:color w:val="000000"/>
          <w:sz w:val="24"/>
          <w:szCs w:val="24"/>
          <w:lang w:eastAsia="nl-NL"/>
        </w:rPr>
        <w:t xml:space="preserve">dus </w:t>
      </w:r>
      <w:r w:rsidR="00E03A5E" w:rsidRPr="00B52BBD">
        <w:rPr>
          <w:rFonts w:ascii="Calibri" w:eastAsia="Times New Roman" w:hAnsi="Calibri" w:cs="Times New Roman"/>
          <w:color w:val="000000"/>
          <w:sz w:val="24"/>
          <w:szCs w:val="24"/>
          <w:lang w:eastAsia="nl-NL"/>
        </w:rPr>
        <w:t>geen procedure worden opgestart.</w:t>
      </w:r>
    </w:p>
    <w:p w:rsidR="00E03A5E" w:rsidRPr="00B52BBD" w:rsidRDefault="005565BC"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Er wordt een traject met 4 bijeenkomsten voorzien met een lokale projectgroep die wordt samengesteld door de gemeente</w:t>
      </w:r>
      <w:r w:rsidR="00E91F2D">
        <w:rPr>
          <w:rFonts w:ascii="Calibri" w:eastAsia="Times New Roman" w:hAnsi="Calibri" w:cs="Times New Roman"/>
          <w:color w:val="000000"/>
          <w:sz w:val="24"/>
          <w:szCs w:val="24"/>
          <w:lang w:eastAsia="nl-NL"/>
        </w:rPr>
        <w:t xml:space="preserve"> en het betrokken kerkbestuur</w:t>
      </w:r>
      <w:r w:rsidRPr="00B52BBD">
        <w:rPr>
          <w:rFonts w:ascii="Calibri" w:eastAsia="Times New Roman" w:hAnsi="Calibri" w:cs="Times New Roman"/>
          <w:color w:val="000000"/>
          <w:sz w:val="24"/>
          <w:szCs w:val="24"/>
          <w:lang w:eastAsia="nl-NL"/>
        </w:rPr>
        <w:t>.</w:t>
      </w:r>
    </w:p>
    <w:p w:rsidR="00906BF0" w:rsidRPr="00B52BBD" w:rsidRDefault="00906BF0" w:rsidP="00906BF0">
      <w:pPr>
        <w:spacing w:after="0" w:line="240" w:lineRule="auto"/>
        <w:rPr>
          <w:rFonts w:ascii="Calibri" w:eastAsia="Times New Roman" w:hAnsi="Calibri" w:cs="Times New Roman"/>
          <w:color w:val="000000"/>
          <w:sz w:val="24"/>
          <w:szCs w:val="24"/>
          <w:lang w:eastAsia="nl-NL"/>
        </w:rPr>
      </w:pPr>
    </w:p>
    <w:p w:rsidR="00906BF0" w:rsidRPr="00B52BBD" w:rsidRDefault="00906BF0" w:rsidP="00906BF0">
      <w:pPr>
        <w:pStyle w:val="Lijstalinea"/>
        <w:numPr>
          <w:ilvl w:val="0"/>
          <w:numId w:val="3"/>
        </w:numPr>
        <w:spacing w:after="0" w:line="276" w:lineRule="auto"/>
        <w:rPr>
          <w:sz w:val="24"/>
          <w:szCs w:val="24"/>
        </w:rPr>
      </w:pPr>
      <w:r w:rsidRPr="00B52BBD">
        <w:rPr>
          <w:b/>
          <w:sz w:val="24"/>
          <w:szCs w:val="24"/>
        </w:rPr>
        <w:t xml:space="preserve">Intakegesprek. </w:t>
      </w:r>
      <w:r w:rsidR="00DE665A" w:rsidRPr="00B52BBD">
        <w:rPr>
          <w:sz w:val="24"/>
          <w:szCs w:val="24"/>
        </w:rPr>
        <w:t>Voorafgaand c</w:t>
      </w:r>
      <w:r w:rsidR="00E03A5E" w:rsidRPr="00B52BBD">
        <w:rPr>
          <w:sz w:val="24"/>
          <w:szCs w:val="24"/>
        </w:rPr>
        <w:t xml:space="preserve">ontact met </w:t>
      </w:r>
      <w:r w:rsidR="001C5E5D" w:rsidRPr="00B52BBD">
        <w:rPr>
          <w:sz w:val="24"/>
          <w:szCs w:val="24"/>
        </w:rPr>
        <w:t xml:space="preserve">de </w:t>
      </w:r>
      <w:r w:rsidR="00E03A5E" w:rsidRPr="00B52BBD">
        <w:rPr>
          <w:sz w:val="24"/>
          <w:szCs w:val="24"/>
        </w:rPr>
        <w:t>projectbegeleider over het verloop, de timing en alle nodige documenten en gegeven</w:t>
      </w:r>
      <w:r w:rsidR="00DE665A" w:rsidRPr="00B52BBD">
        <w:rPr>
          <w:sz w:val="24"/>
          <w:szCs w:val="24"/>
        </w:rPr>
        <w:t>s</w:t>
      </w:r>
      <w:r w:rsidR="00E03A5E" w:rsidRPr="00B52BBD">
        <w:rPr>
          <w:sz w:val="24"/>
          <w:szCs w:val="24"/>
        </w:rPr>
        <w:t xml:space="preserve"> over het gebouw en de nieuwe functie die noodzakelijk zijn om het ontwerpbureau te kunnen laten starten. </w:t>
      </w:r>
      <w:r w:rsidR="00E91F2D">
        <w:rPr>
          <w:sz w:val="24"/>
          <w:szCs w:val="24"/>
        </w:rPr>
        <w:t xml:space="preserve">Er wordt hierbij </w:t>
      </w:r>
      <w:r w:rsidR="00E91F2D">
        <w:rPr>
          <w:sz w:val="24"/>
          <w:szCs w:val="24"/>
        </w:rPr>
        <w:lastRenderedPageBreak/>
        <w:t>dieper ingegaan op het noodzakelijke draagvlak voor het onderzoek en de intentie om het project later effectief uit te voeren.</w:t>
      </w:r>
    </w:p>
    <w:p w:rsidR="00906BF0" w:rsidRPr="00B52BBD" w:rsidRDefault="00906BF0" w:rsidP="00FB2BE8">
      <w:pPr>
        <w:pStyle w:val="Lijstalinea"/>
        <w:numPr>
          <w:ilvl w:val="0"/>
          <w:numId w:val="3"/>
        </w:numPr>
        <w:spacing w:after="0" w:line="276" w:lineRule="auto"/>
        <w:rPr>
          <w:sz w:val="24"/>
          <w:szCs w:val="24"/>
        </w:rPr>
      </w:pPr>
      <w:r w:rsidRPr="00B52BBD">
        <w:rPr>
          <w:b/>
          <w:sz w:val="24"/>
          <w:szCs w:val="24"/>
        </w:rPr>
        <w:t xml:space="preserve">Startvergadering met het </w:t>
      </w:r>
      <w:r w:rsidR="00DE665A" w:rsidRPr="00B52BBD">
        <w:rPr>
          <w:b/>
          <w:sz w:val="24"/>
          <w:szCs w:val="24"/>
        </w:rPr>
        <w:t>ontwerpbureau.</w:t>
      </w:r>
      <w:r w:rsidR="00DE665A" w:rsidRPr="00B52BBD">
        <w:rPr>
          <w:sz w:val="24"/>
          <w:szCs w:val="24"/>
        </w:rPr>
        <w:t xml:space="preserve"> </w:t>
      </w:r>
      <w:r w:rsidR="00E03A5E" w:rsidRPr="00B52BBD">
        <w:rPr>
          <w:sz w:val="24"/>
          <w:szCs w:val="24"/>
        </w:rPr>
        <w:t>Nauwkeurige omschrijving van de opdracht en de verwachtingen.</w:t>
      </w:r>
      <w:r w:rsidR="00DE665A" w:rsidRPr="00B52BBD">
        <w:rPr>
          <w:sz w:val="24"/>
          <w:szCs w:val="24"/>
        </w:rPr>
        <w:t xml:space="preserve"> </w:t>
      </w:r>
      <w:r w:rsidR="001C5E5D" w:rsidRPr="00B52BBD">
        <w:rPr>
          <w:sz w:val="24"/>
          <w:szCs w:val="24"/>
        </w:rPr>
        <w:t xml:space="preserve">Gevolgd door een </w:t>
      </w:r>
      <w:proofErr w:type="spellStart"/>
      <w:r w:rsidR="001C5E5D" w:rsidRPr="00B52BBD">
        <w:rPr>
          <w:sz w:val="24"/>
          <w:szCs w:val="24"/>
        </w:rPr>
        <w:t>p</w:t>
      </w:r>
      <w:r w:rsidRPr="00B52BBD">
        <w:rPr>
          <w:sz w:val="24"/>
          <w:szCs w:val="24"/>
        </w:rPr>
        <w:t>laatsbezoek</w:t>
      </w:r>
      <w:proofErr w:type="spellEnd"/>
      <w:r w:rsidRPr="00B52BBD">
        <w:rPr>
          <w:sz w:val="24"/>
          <w:szCs w:val="24"/>
        </w:rPr>
        <w:t>.</w:t>
      </w:r>
    </w:p>
    <w:p w:rsidR="00906BF0" w:rsidRPr="00B52BBD" w:rsidRDefault="00E91F2D" w:rsidP="00906BF0">
      <w:pPr>
        <w:pStyle w:val="Lijstalinea"/>
        <w:numPr>
          <w:ilvl w:val="0"/>
          <w:numId w:val="3"/>
        </w:numPr>
        <w:spacing w:after="0" w:line="276" w:lineRule="auto"/>
        <w:rPr>
          <w:sz w:val="24"/>
          <w:szCs w:val="24"/>
        </w:rPr>
      </w:pPr>
      <w:r>
        <w:rPr>
          <w:b/>
          <w:sz w:val="24"/>
          <w:szCs w:val="24"/>
        </w:rPr>
        <w:t>Scenariovergadering</w:t>
      </w:r>
      <w:r w:rsidR="00906BF0" w:rsidRPr="00B52BBD">
        <w:rPr>
          <w:sz w:val="24"/>
          <w:szCs w:val="24"/>
        </w:rPr>
        <w:t xml:space="preserve"> Voorstelling door het</w:t>
      </w:r>
      <w:r w:rsidR="00FD24EC" w:rsidRPr="00B52BBD">
        <w:rPr>
          <w:sz w:val="24"/>
          <w:szCs w:val="24"/>
        </w:rPr>
        <w:t xml:space="preserve"> ontwerpbureau van minstens drie </w:t>
      </w:r>
      <w:r w:rsidR="00E03A5E" w:rsidRPr="00B52BBD">
        <w:rPr>
          <w:sz w:val="24"/>
          <w:szCs w:val="24"/>
        </w:rPr>
        <w:t>ontwerp</w:t>
      </w:r>
      <w:r w:rsidR="00906BF0" w:rsidRPr="00B52BBD">
        <w:rPr>
          <w:sz w:val="24"/>
          <w:szCs w:val="24"/>
        </w:rPr>
        <w:t xml:space="preserve">scenario’s als antwoord op de opgave. </w:t>
      </w:r>
      <w:r w:rsidR="00FD24EC" w:rsidRPr="00B52BBD">
        <w:rPr>
          <w:sz w:val="24"/>
          <w:szCs w:val="24"/>
        </w:rPr>
        <w:t xml:space="preserve"> Aanduiding van de verschilpunten</w:t>
      </w:r>
      <w:r w:rsidR="00DE665A" w:rsidRPr="00B52BBD">
        <w:rPr>
          <w:sz w:val="24"/>
          <w:szCs w:val="24"/>
        </w:rPr>
        <w:t xml:space="preserve"> </w:t>
      </w:r>
      <w:r w:rsidR="00FD24EC" w:rsidRPr="00B52BBD">
        <w:rPr>
          <w:sz w:val="24"/>
          <w:szCs w:val="24"/>
        </w:rPr>
        <w:t xml:space="preserve">op vlak </w:t>
      </w:r>
      <w:r w:rsidR="00DE665A" w:rsidRPr="00B52BBD">
        <w:rPr>
          <w:sz w:val="24"/>
          <w:szCs w:val="24"/>
        </w:rPr>
        <w:t>van functionaliteit, exploitati</w:t>
      </w:r>
      <w:r w:rsidR="00FD24EC" w:rsidRPr="00B52BBD">
        <w:rPr>
          <w:sz w:val="24"/>
          <w:szCs w:val="24"/>
        </w:rPr>
        <w:t xml:space="preserve">e- en </w:t>
      </w:r>
      <w:r w:rsidR="00DE665A" w:rsidRPr="00B52BBD">
        <w:rPr>
          <w:sz w:val="24"/>
          <w:szCs w:val="24"/>
        </w:rPr>
        <w:t>investeringskosten</w:t>
      </w:r>
      <w:r w:rsidR="00FD24EC" w:rsidRPr="00B52BBD">
        <w:rPr>
          <w:sz w:val="24"/>
          <w:szCs w:val="24"/>
        </w:rPr>
        <w:t xml:space="preserve">. </w:t>
      </w:r>
      <w:r w:rsidR="00906BF0" w:rsidRPr="00B52BBD">
        <w:rPr>
          <w:sz w:val="24"/>
          <w:szCs w:val="24"/>
        </w:rPr>
        <w:t>Keuze van een voorkeurscenario.</w:t>
      </w:r>
    </w:p>
    <w:p w:rsidR="00906BF0" w:rsidRPr="00B52BBD" w:rsidRDefault="00E91F2D" w:rsidP="00906BF0">
      <w:pPr>
        <w:pStyle w:val="Lijstalinea"/>
        <w:numPr>
          <w:ilvl w:val="0"/>
          <w:numId w:val="3"/>
        </w:numPr>
        <w:spacing w:after="0" w:line="276" w:lineRule="auto"/>
        <w:rPr>
          <w:sz w:val="24"/>
          <w:szCs w:val="24"/>
        </w:rPr>
      </w:pPr>
      <w:r>
        <w:rPr>
          <w:b/>
          <w:sz w:val="24"/>
          <w:szCs w:val="24"/>
        </w:rPr>
        <w:t>Slotvergadering</w:t>
      </w:r>
      <w:r w:rsidR="00906BF0" w:rsidRPr="00B52BBD">
        <w:rPr>
          <w:b/>
          <w:sz w:val="24"/>
          <w:szCs w:val="24"/>
        </w:rPr>
        <w:t xml:space="preserve">. </w:t>
      </w:r>
      <w:r w:rsidR="00906BF0" w:rsidRPr="00B52BBD">
        <w:rPr>
          <w:sz w:val="24"/>
          <w:szCs w:val="24"/>
        </w:rPr>
        <w:t>B</w:t>
      </w:r>
      <w:r w:rsidR="00FD24EC" w:rsidRPr="00B52BBD">
        <w:rPr>
          <w:sz w:val="24"/>
          <w:szCs w:val="24"/>
        </w:rPr>
        <w:t>espreking van minstens éé</w:t>
      </w:r>
      <w:r w:rsidR="00906BF0" w:rsidRPr="00B52BBD">
        <w:rPr>
          <w:sz w:val="24"/>
          <w:szCs w:val="24"/>
        </w:rPr>
        <w:t xml:space="preserve">n verder gedetailleerd voorkeurscenario </w:t>
      </w:r>
      <w:r w:rsidR="00FD24EC" w:rsidRPr="00B52BBD">
        <w:rPr>
          <w:sz w:val="24"/>
          <w:szCs w:val="24"/>
        </w:rPr>
        <w:t>met bijhorende kostenraming. Het formuleren van randvoorwaarden met betrekking tot de haalbaarheid van het project.</w:t>
      </w:r>
    </w:p>
    <w:p w:rsidR="00906BF0" w:rsidRPr="00B52BBD" w:rsidRDefault="00DE665A" w:rsidP="00906BF0">
      <w:pPr>
        <w:pStyle w:val="Lijstalinea"/>
        <w:numPr>
          <w:ilvl w:val="0"/>
          <w:numId w:val="3"/>
        </w:numPr>
        <w:spacing w:after="0" w:line="276" w:lineRule="auto"/>
        <w:rPr>
          <w:b/>
          <w:sz w:val="24"/>
          <w:szCs w:val="24"/>
        </w:rPr>
      </w:pPr>
      <w:r w:rsidRPr="00B52BBD">
        <w:rPr>
          <w:b/>
          <w:sz w:val="24"/>
          <w:szCs w:val="24"/>
        </w:rPr>
        <w:t xml:space="preserve">Eindrapport. </w:t>
      </w:r>
      <w:r w:rsidR="005565BC" w:rsidRPr="00B52BBD">
        <w:rPr>
          <w:sz w:val="24"/>
          <w:szCs w:val="24"/>
        </w:rPr>
        <w:t xml:space="preserve">Oplevering van een </w:t>
      </w:r>
      <w:r w:rsidR="00FD24EC" w:rsidRPr="00B52BBD">
        <w:rPr>
          <w:sz w:val="24"/>
          <w:szCs w:val="24"/>
        </w:rPr>
        <w:t xml:space="preserve">gevisualiseerd eindrapport onder de vorm van een nota die </w:t>
      </w:r>
      <w:r w:rsidR="00491862" w:rsidRPr="00B52BBD">
        <w:rPr>
          <w:sz w:val="24"/>
          <w:szCs w:val="24"/>
        </w:rPr>
        <w:t xml:space="preserve">enerzijds </w:t>
      </w:r>
      <w:r w:rsidR="00FD24EC" w:rsidRPr="00B52BBD">
        <w:rPr>
          <w:sz w:val="24"/>
          <w:szCs w:val="24"/>
        </w:rPr>
        <w:t>bestaat uit een helder gestructureerde tekst begeleid met schema’s en plannen ter verduidelijking van de keuzes en motivatie van de genomen</w:t>
      </w:r>
      <w:r w:rsidRPr="00B52BBD">
        <w:rPr>
          <w:sz w:val="24"/>
          <w:szCs w:val="24"/>
        </w:rPr>
        <w:t xml:space="preserve"> opties</w:t>
      </w:r>
      <w:r w:rsidR="00491862" w:rsidRPr="00B52BBD">
        <w:rPr>
          <w:sz w:val="24"/>
          <w:szCs w:val="24"/>
        </w:rPr>
        <w:t xml:space="preserve"> en </w:t>
      </w:r>
      <w:r w:rsidR="000C17C6" w:rsidRPr="00B52BBD">
        <w:rPr>
          <w:sz w:val="24"/>
          <w:szCs w:val="24"/>
        </w:rPr>
        <w:t>anderzijds uit</w:t>
      </w:r>
      <w:r w:rsidR="00491862" w:rsidRPr="00B52BBD">
        <w:rPr>
          <w:sz w:val="24"/>
          <w:szCs w:val="24"/>
        </w:rPr>
        <w:t xml:space="preserve"> e</w:t>
      </w:r>
      <w:r w:rsidR="00FD24EC" w:rsidRPr="00B52BBD">
        <w:rPr>
          <w:sz w:val="24"/>
          <w:szCs w:val="24"/>
        </w:rPr>
        <w:t xml:space="preserve">en </w:t>
      </w:r>
      <w:r w:rsidR="00E03A5E" w:rsidRPr="00B52BBD">
        <w:rPr>
          <w:sz w:val="24"/>
          <w:szCs w:val="24"/>
        </w:rPr>
        <w:t>overzicht van noodzakelijke investeringen</w:t>
      </w:r>
      <w:r w:rsidRPr="00B52BBD">
        <w:rPr>
          <w:sz w:val="24"/>
          <w:szCs w:val="24"/>
        </w:rPr>
        <w:t>.</w:t>
      </w:r>
      <w:r w:rsidR="000569F9" w:rsidRPr="00B52BBD">
        <w:rPr>
          <w:sz w:val="24"/>
          <w:szCs w:val="24"/>
        </w:rPr>
        <w:t xml:space="preserve"> Het eindrapport geeft ook aan welke stappen of bijkomende onderzoeken nog nodig zijn om de herbestemming effectief te kunnen realiseren.</w:t>
      </w:r>
    </w:p>
    <w:p w:rsidR="00E03A5E" w:rsidRPr="00B52BBD" w:rsidRDefault="00E03A5E" w:rsidP="00E03A5E">
      <w:pPr>
        <w:spacing w:after="0" w:line="276" w:lineRule="auto"/>
        <w:rPr>
          <w:b/>
          <w:sz w:val="24"/>
          <w:szCs w:val="24"/>
        </w:rPr>
      </w:pPr>
    </w:p>
    <w:p w:rsidR="00E03A5E" w:rsidRPr="00B52BBD" w:rsidRDefault="00E03A5E" w:rsidP="00E03A5E">
      <w:pPr>
        <w:spacing w:after="0" w:line="276" w:lineRule="auto"/>
        <w:rPr>
          <w:sz w:val="24"/>
          <w:szCs w:val="24"/>
        </w:rPr>
      </w:pPr>
      <w:r w:rsidRPr="00B52BBD">
        <w:rPr>
          <w:sz w:val="24"/>
          <w:szCs w:val="24"/>
        </w:rPr>
        <w:t xml:space="preserve">Via de </w:t>
      </w:r>
      <w:r w:rsidR="001C5E5D" w:rsidRPr="00B52BBD">
        <w:rPr>
          <w:sz w:val="24"/>
          <w:szCs w:val="24"/>
        </w:rPr>
        <w:t>projectbegeleider</w:t>
      </w:r>
      <w:r w:rsidRPr="00B52BBD">
        <w:rPr>
          <w:sz w:val="24"/>
          <w:szCs w:val="24"/>
        </w:rPr>
        <w:t xml:space="preserve"> worden ook alle nodige informatie aangereikt en contacten gelegd voor verdere procedures (premies, subsidies, </w:t>
      </w:r>
      <w:proofErr w:type="spellStart"/>
      <w:r w:rsidRPr="00B52BBD">
        <w:rPr>
          <w:sz w:val="24"/>
          <w:szCs w:val="24"/>
        </w:rPr>
        <w:t>desaffectatie</w:t>
      </w:r>
      <w:proofErr w:type="spellEnd"/>
      <w:r w:rsidRPr="00B52BBD">
        <w:rPr>
          <w:sz w:val="24"/>
          <w:szCs w:val="24"/>
        </w:rPr>
        <w:t>, …)</w:t>
      </w:r>
    </w:p>
    <w:p w:rsidR="00E03A5E" w:rsidRPr="00B52BBD" w:rsidRDefault="00E03A5E" w:rsidP="00E03A5E">
      <w:pPr>
        <w:spacing w:after="0" w:line="276" w:lineRule="auto"/>
        <w:rPr>
          <w:sz w:val="24"/>
          <w:szCs w:val="24"/>
        </w:rPr>
      </w:pPr>
    </w:p>
    <w:p w:rsidR="00E03A5E" w:rsidRPr="00B52BBD" w:rsidRDefault="00E03A5E" w:rsidP="00E03A5E">
      <w:pPr>
        <w:spacing w:after="0" w:line="276" w:lineRule="auto"/>
        <w:rPr>
          <w:b/>
          <w:sz w:val="24"/>
          <w:szCs w:val="24"/>
        </w:rPr>
      </w:pPr>
      <w:r w:rsidRPr="00B52BBD">
        <w:rPr>
          <w:b/>
          <w:sz w:val="24"/>
          <w:szCs w:val="24"/>
        </w:rPr>
        <w:t xml:space="preserve">Wat kost een begeleid </w:t>
      </w:r>
      <w:r w:rsidR="00DE665A" w:rsidRPr="00B52BBD">
        <w:rPr>
          <w:b/>
          <w:sz w:val="24"/>
          <w:szCs w:val="24"/>
        </w:rPr>
        <w:t>haalbaarheidsonderzoek?</w:t>
      </w:r>
    </w:p>
    <w:p w:rsidR="00E03A5E" w:rsidRPr="00B52BBD" w:rsidRDefault="00DE665A" w:rsidP="00E03A5E">
      <w:pPr>
        <w:spacing w:after="0" w:line="276" w:lineRule="auto"/>
        <w:rPr>
          <w:sz w:val="24"/>
          <w:szCs w:val="24"/>
        </w:rPr>
      </w:pPr>
      <w:r w:rsidRPr="00B52BBD">
        <w:rPr>
          <w:sz w:val="24"/>
          <w:szCs w:val="24"/>
        </w:rPr>
        <w:t xml:space="preserve">Er wordt </w:t>
      </w:r>
      <w:r w:rsidR="005565BC" w:rsidRPr="00B52BBD">
        <w:rPr>
          <w:sz w:val="24"/>
          <w:szCs w:val="24"/>
        </w:rPr>
        <w:t xml:space="preserve">een forfaitair ereloon </w:t>
      </w:r>
      <w:r w:rsidRPr="00B52BBD">
        <w:rPr>
          <w:sz w:val="24"/>
          <w:szCs w:val="24"/>
        </w:rPr>
        <w:t xml:space="preserve">voor het ontwerpbureau </w:t>
      </w:r>
      <w:r w:rsidR="005565BC" w:rsidRPr="00B52BBD">
        <w:rPr>
          <w:sz w:val="24"/>
          <w:szCs w:val="24"/>
        </w:rPr>
        <w:t>vastgelegd. Dit gebeurt op basis van het type dossier.</w:t>
      </w:r>
    </w:p>
    <w:p w:rsidR="005565BC" w:rsidRPr="00B52BBD" w:rsidRDefault="005565BC" w:rsidP="00E03A5E">
      <w:pPr>
        <w:spacing w:after="0" w:line="276" w:lineRule="auto"/>
        <w:rPr>
          <w:sz w:val="24"/>
          <w:szCs w:val="24"/>
        </w:rPr>
      </w:pPr>
    </w:p>
    <w:p w:rsidR="00E03A5E" w:rsidRPr="00B52BBD" w:rsidRDefault="005565BC" w:rsidP="00E03A5E">
      <w:pPr>
        <w:numPr>
          <w:ilvl w:val="0"/>
          <w:numId w:val="5"/>
        </w:numPr>
        <w:spacing w:after="0" w:line="240" w:lineRule="auto"/>
        <w:rPr>
          <w:rFonts w:eastAsia="Times New Roman"/>
          <w:sz w:val="24"/>
          <w:szCs w:val="24"/>
          <w:lang w:val="nl-NL" w:eastAsia="nl-NL"/>
        </w:rPr>
      </w:pPr>
      <w:r w:rsidRPr="00B52BBD">
        <w:rPr>
          <w:rFonts w:eastAsia="Times New Roman" w:cs="Arial"/>
          <w:sz w:val="24"/>
          <w:szCs w:val="24"/>
          <w:lang w:val="nl-NL" w:eastAsia="nl-NL"/>
        </w:rPr>
        <w:t>E</w:t>
      </w:r>
      <w:r w:rsidR="00E03A5E" w:rsidRPr="00B52BBD">
        <w:rPr>
          <w:rFonts w:eastAsia="Times New Roman" w:cs="Arial"/>
          <w:sz w:val="24"/>
          <w:szCs w:val="24"/>
          <w:lang w:val="nl-NL" w:eastAsia="nl-NL"/>
        </w:rPr>
        <w:t xml:space="preserve">envoudige </w:t>
      </w:r>
      <w:r w:rsidR="00DE665A" w:rsidRPr="00B52BBD">
        <w:rPr>
          <w:rFonts w:eastAsia="Times New Roman" w:cs="Arial"/>
          <w:sz w:val="24"/>
          <w:szCs w:val="24"/>
          <w:lang w:val="nl-NL" w:eastAsia="nl-NL"/>
        </w:rPr>
        <w:t>dossiers:</w:t>
      </w:r>
      <w:r w:rsidR="00E03A5E" w:rsidRPr="00B52BBD">
        <w:rPr>
          <w:rFonts w:eastAsia="Times New Roman" w:cs="Arial"/>
          <w:sz w:val="24"/>
          <w:szCs w:val="24"/>
          <w:lang w:val="nl-NL" w:eastAsia="nl-NL"/>
        </w:rPr>
        <w:t xml:space="preserve"> het gaat hierbij om beperkte transformaties van kerkgebouwen waarbij het gebouw of de functie geen aanleiding geven tot een complexe ontwerpopgave. </w:t>
      </w:r>
      <w:r w:rsidR="000C17C6" w:rsidRPr="00B52BBD">
        <w:rPr>
          <w:rFonts w:eastAsia="Times New Roman" w:cs="Arial"/>
          <w:sz w:val="24"/>
          <w:szCs w:val="24"/>
          <w:lang w:val="nl-NL" w:eastAsia="nl-NL"/>
        </w:rPr>
        <w:t>Bijvoorbeeld:</w:t>
      </w:r>
      <w:r w:rsidR="00E03A5E" w:rsidRPr="00B52BBD">
        <w:rPr>
          <w:rFonts w:eastAsia="Times New Roman" w:cs="Arial"/>
          <w:sz w:val="24"/>
          <w:szCs w:val="24"/>
          <w:lang w:val="nl-NL" w:eastAsia="nl-NL"/>
        </w:rPr>
        <w:t xml:space="preserve"> voorzien van oplossingen voor sanitair, caterin</w:t>
      </w:r>
      <w:r w:rsidR="00DE665A" w:rsidRPr="00B52BBD">
        <w:rPr>
          <w:rFonts w:eastAsia="Times New Roman" w:cs="Arial"/>
          <w:sz w:val="24"/>
          <w:szCs w:val="24"/>
          <w:lang w:val="nl-NL" w:eastAsia="nl-NL"/>
        </w:rPr>
        <w:t>g</w:t>
      </w:r>
      <w:r w:rsidR="00E03A5E" w:rsidRPr="00B52BBD">
        <w:rPr>
          <w:rFonts w:eastAsia="Times New Roman" w:cs="Arial"/>
          <w:sz w:val="24"/>
          <w:szCs w:val="24"/>
          <w:lang w:val="nl-NL" w:eastAsia="nl-NL"/>
        </w:rPr>
        <w:t>faciliteiten, opbergruimtes in de kerk ... zonder ingrepen in de buitenruimte ...</w:t>
      </w:r>
    </w:p>
    <w:p w:rsidR="00E03A5E" w:rsidRPr="00B52BBD" w:rsidRDefault="00E03A5E" w:rsidP="00E03A5E">
      <w:pPr>
        <w:spacing w:after="0" w:line="240" w:lineRule="auto"/>
        <w:ind w:left="1068"/>
        <w:rPr>
          <w:rFonts w:eastAsia="Times New Roman" w:cs="Arial"/>
          <w:b/>
          <w:sz w:val="24"/>
          <w:szCs w:val="24"/>
          <w:lang w:val="nl-NL" w:eastAsia="nl-NL"/>
        </w:rPr>
      </w:pPr>
      <w:r w:rsidRPr="00B52BBD">
        <w:rPr>
          <w:rFonts w:eastAsia="Times New Roman" w:cs="Arial"/>
          <w:b/>
          <w:sz w:val="24"/>
          <w:szCs w:val="24"/>
          <w:lang w:val="nl-NL" w:eastAsia="nl-NL"/>
        </w:rPr>
        <w:t>Voor deze dossiers wordt een ereloon van 1</w:t>
      </w:r>
      <w:r w:rsidR="00695D47" w:rsidRPr="00B52BBD">
        <w:rPr>
          <w:rFonts w:eastAsia="Times New Roman" w:cs="Arial"/>
          <w:b/>
          <w:sz w:val="24"/>
          <w:szCs w:val="24"/>
          <w:lang w:val="nl-NL" w:eastAsia="nl-NL"/>
        </w:rPr>
        <w:t>2</w:t>
      </w:r>
      <w:r w:rsidRPr="00B52BBD">
        <w:rPr>
          <w:rFonts w:eastAsia="Times New Roman" w:cs="Arial"/>
          <w:b/>
          <w:sz w:val="24"/>
          <w:szCs w:val="24"/>
          <w:lang w:val="nl-NL" w:eastAsia="nl-NL"/>
        </w:rPr>
        <w:t xml:space="preserve">.000€ excl. </w:t>
      </w:r>
      <w:r w:rsidR="000C17C6" w:rsidRPr="00B52BBD">
        <w:rPr>
          <w:rFonts w:eastAsia="Times New Roman" w:cs="Arial"/>
          <w:b/>
          <w:sz w:val="24"/>
          <w:szCs w:val="24"/>
          <w:lang w:val="nl-NL" w:eastAsia="nl-NL"/>
        </w:rPr>
        <w:t>btw</w:t>
      </w:r>
      <w:r w:rsidRPr="00B52BBD">
        <w:rPr>
          <w:rFonts w:eastAsia="Times New Roman" w:cs="Arial"/>
          <w:b/>
          <w:sz w:val="24"/>
          <w:szCs w:val="24"/>
          <w:lang w:val="nl-NL" w:eastAsia="nl-NL"/>
        </w:rPr>
        <w:t xml:space="preserve"> voorzien.</w:t>
      </w:r>
    </w:p>
    <w:p w:rsidR="00E03A5E" w:rsidRPr="00B52BBD" w:rsidRDefault="00E03A5E" w:rsidP="00E03A5E">
      <w:pPr>
        <w:spacing w:after="0" w:line="240" w:lineRule="auto"/>
        <w:ind w:left="1068"/>
        <w:rPr>
          <w:rFonts w:eastAsia="Times New Roman"/>
          <w:b/>
          <w:sz w:val="24"/>
          <w:szCs w:val="24"/>
          <w:lang w:val="nl-NL" w:eastAsia="nl-NL"/>
        </w:rPr>
      </w:pPr>
    </w:p>
    <w:p w:rsidR="00E03A5E" w:rsidRPr="00B52BBD" w:rsidRDefault="000C17C6" w:rsidP="00E03A5E">
      <w:pPr>
        <w:numPr>
          <w:ilvl w:val="0"/>
          <w:numId w:val="5"/>
        </w:numPr>
        <w:spacing w:after="0" w:line="240" w:lineRule="auto"/>
        <w:rPr>
          <w:rFonts w:eastAsia="Times New Roman"/>
          <w:sz w:val="24"/>
          <w:szCs w:val="24"/>
          <w:lang w:val="nl-NL" w:eastAsia="nl-NL"/>
        </w:rPr>
      </w:pPr>
      <w:r w:rsidRPr="00B52BBD">
        <w:rPr>
          <w:rFonts w:eastAsia="Times New Roman" w:cs="Arial"/>
          <w:sz w:val="24"/>
          <w:szCs w:val="24"/>
          <w:lang w:val="nl-NL" w:eastAsia="nl-NL"/>
        </w:rPr>
        <w:t>Gangbare</w:t>
      </w:r>
      <w:r w:rsidR="00E03A5E" w:rsidRPr="00B52BBD">
        <w:rPr>
          <w:rFonts w:eastAsia="Times New Roman" w:cs="Arial"/>
          <w:sz w:val="24"/>
          <w:szCs w:val="24"/>
          <w:lang w:val="nl-NL" w:eastAsia="nl-NL"/>
        </w:rPr>
        <w:t xml:space="preserve"> </w:t>
      </w:r>
      <w:r w:rsidR="00DE665A" w:rsidRPr="00B52BBD">
        <w:rPr>
          <w:rFonts w:eastAsia="Times New Roman" w:cs="Arial"/>
          <w:sz w:val="24"/>
          <w:szCs w:val="24"/>
          <w:lang w:val="nl-NL" w:eastAsia="nl-NL"/>
        </w:rPr>
        <w:t>dossiers:</w:t>
      </w:r>
      <w:r w:rsidR="00E03A5E" w:rsidRPr="00B52BBD">
        <w:rPr>
          <w:rFonts w:eastAsia="Times New Roman" w:cs="Arial"/>
          <w:sz w:val="24"/>
          <w:szCs w:val="24"/>
          <w:lang w:val="nl-NL" w:eastAsia="nl-NL"/>
        </w:rPr>
        <w:t xml:space="preserve"> het gaat hierbij om een meer v</w:t>
      </w:r>
      <w:r w:rsidR="00DE665A" w:rsidRPr="00B52BBD">
        <w:rPr>
          <w:rFonts w:eastAsia="Times New Roman" w:cs="Arial"/>
          <w:sz w:val="24"/>
          <w:szCs w:val="24"/>
          <w:lang w:val="nl-NL" w:eastAsia="nl-NL"/>
        </w:rPr>
        <w:t>ergaande vorm van transformatie</w:t>
      </w:r>
      <w:r w:rsidR="00E03A5E" w:rsidRPr="00B52BBD">
        <w:rPr>
          <w:rFonts w:eastAsia="Times New Roman" w:cs="Arial"/>
          <w:sz w:val="24"/>
          <w:szCs w:val="24"/>
          <w:lang w:val="nl-NL" w:eastAsia="nl-NL"/>
        </w:rPr>
        <w:t xml:space="preserve"> waarbij het gebouw of de functie geen aanleiding geven tot een complexe ontwerpgave. </w:t>
      </w:r>
      <w:r w:rsidRPr="00B52BBD">
        <w:rPr>
          <w:rFonts w:eastAsia="Times New Roman" w:cs="Arial"/>
          <w:sz w:val="24"/>
          <w:szCs w:val="24"/>
          <w:lang w:val="nl-NL" w:eastAsia="nl-NL"/>
        </w:rPr>
        <w:t>Bijvoorbeeld:</w:t>
      </w:r>
      <w:r w:rsidR="00E03A5E" w:rsidRPr="00B52BBD">
        <w:rPr>
          <w:rFonts w:eastAsia="Times New Roman" w:cs="Arial"/>
          <w:sz w:val="24"/>
          <w:szCs w:val="24"/>
          <w:lang w:val="nl-NL" w:eastAsia="nl-NL"/>
        </w:rPr>
        <w:t xml:space="preserve"> kinderopvang, eenvoudige uitvoeringszaal of vergaderruimtes, kantoren ... eventueel met beperkte ingrepen in de buitenruimte ...</w:t>
      </w:r>
    </w:p>
    <w:p w:rsidR="00E03A5E" w:rsidRPr="00B52BBD" w:rsidRDefault="00E03A5E" w:rsidP="00E03A5E">
      <w:pPr>
        <w:spacing w:after="0" w:line="240" w:lineRule="auto"/>
        <w:ind w:left="1068"/>
        <w:rPr>
          <w:rFonts w:eastAsia="Times New Roman" w:cs="Arial"/>
          <w:b/>
          <w:sz w:val="24"/>
          <w:szCs w:val="24"/>
          <w:lang w:val="nl-NL" w:eastAsia="nl-NL"/>
        </w:rPr>
      </w:pPr>
      <w:r w:rsidRPr="00B52BBD">
        <w:rPr>
          <w:rFonts w:eastAsia="Times New Roman" w:cs="Arial"/>
          <w:b/>
          <w:sz w:val="24"/>
          <w:szCs w:val="24"/>
          <w:lang w:val="nl-NL" w:eastAsia="nl-NL"/>
        </w:rPr>
        <w:t>Voor deze dossiers wordt een ereloon van 1</w:t>
      </w:r>
      <w:r w:rsidR="00695D47" w:rsidRPr="00B52BBD">
        <w:rPr>
          <w:rFonts w:eastAsia="Times New Roman" w:cs="Arial"/>
          <w:b/>
          <w:sz w:val="24"/>
          <w:szCs w:val="24"/>
          <w:lang w:val="nl-NL" w:eastAsia="nl-NL"/>
        </w:rPr>
        <w:t>6.</w:t>
      </w:r>
      <w:r w:rsidRPr="00B52BBD">
        <w:rPr>
          <w:rFonts w:eastAsia="Times New Roman" w:cs="Arial"/>
          <w:b/>
          <w:sz w:val="24"/>
          <w:szCs w:val="24"/>
          <w:lang w:val="nl-NL" w:eastAsia="nl-NL"/>
        </w:rPr>
        <w:t xml:space="preserve">000€ excl. </w:t>
      </w:r>
      <w:r w:rsidR="000C17C6" w:rsidRPr="00B52BBD">
        <w:rPr>
          <w:rFonts w:eastAsia="Times New Roman" w:cs="Arial"/>
          <w:b/>
          <w:sz w:val="24"/>
          <w:szCs w:val="24"/>
          <w:lang w:val="nl-NL" w:eastAsia="nl-NL"/>
        </w:rPr>
        <w:t>btw</w:t>
      </w:r>
      <w:r w:rsidRPr="00B52BBD">
        <w:rPr>
          <w:rFonts w:eastAsia="Times New Roman" w:cs="Arial"/>
          <w:b/>
          <w:sz w:val="24"/>
          <w:szCs w:val="24"/>
          <w:lang w:val="nl-NL" w:eastAsia="nl-NL"/>
        </w:rPr>
        <w:t xml:space="preserve"> voorzien.</w:t>
      </w:r>
    </w:p>
    <w:p w:rsidR="00E03A5E" w:rsidRPr="00B52BBD" w:rsidRDefault="00E03A5E" w:rsidP="00E03A5E">
      <w:pPr>
        <w:spacing w:after="0" w:line="240" w:lineRule="auto"/>
        <w:ind w:left="1068"/>
        <w:rPr>
          <w:rFonts w:eastAsia="Times New Roman" w:cs="Arial"/>
          <w:b/>
          <w:sz w:val="24"/>
          <w:szCs w:val="24"/>
          <w:lang w:val="nl-NL" w:eastAsia="nl-NL"/>
        </w:rPr>
      </w:pPr>
    </w:p>
    <w:p w:rsidR="00E03A5E" w:rsidRPr="00B52BBD" w:rsidRDefault="000C17C6" w:rsidP="00E03A5E">
      <w:pPr>
        <w:numPr>
          <w:ilvl w:val="0"/>
          <w:numId w:val="5"/>
        </w:numPr>
        <w:spacing w:after="0" w:line="240" w:lineRule="auto"/>
        <w:rPr>
          <w:rFonts w:eastAsia="Times New Roman" w:cs="Arial"/>
          <w:sz w:val="24"/>
          <w:szCs w:val="24"/>
          <w:lang w:val="nl-NL" w:eastAsia="nl-NL"/>
        </w:rPr>
      </w:pPr>
      <w:r w:rsidRPr="00B52BBD">
        <w:rPr>
          <w:rFonts w:eastAsia="Times New Roman" w:cs="Arial"/>
          <w:sz w:val="24"/>
          <w:szCs w:val="24"/>
          <w:lang w:val="nl-NL" w:eastAsia="nl-NL"/>
        </w:rPr>
        <w:t>Complexe</w:t>
      </w:r>
      <w:r w:rsidR="00DE665A" w:rsidRPr="00B52BBD">
        <w:rPr>
          <w:rFonts w:eastAsia="Times New Roman" w:cs="Arial"/>
          <w:sz w:val="24"/>
          <w:szCs w:val="24"/>
          <w:lang w:val="nl-NL" w:eastAsia="nl-NL"/>
        </w:rPr>
        <w:t xml:space="preserve"> dossiers</w:t>
      </w:r>
      <w:r w:rsidR="00E03A5E" w:rsidRPr="00B52BBD">
        <w:rPr>
          <w:rFonts w:eastAsia="Times New Roman" w:cs="Arial"/>
          <w:sz w:val="24"/>
          <w:szCs w:val="24"/>
          <w:lang w:val="nl-NL" w:eastAsia="nl-NL"/>
        </w:rPr>
        <w:t xml:space="preserve">: het gaat hierbij om </w:t>
      </w:r>
      <w:r w:rsidR="00DE665A" w:rsidRPr="00B52BBD">
        <w:rPr>
          <w:rFonts w:eastAsia="Times New Roman" w:cs="Arial"/>
          <w:sz w:val="24"/>
          <w:szCs w:val="24"/>
          <w:lang w:val="nl-NL" w:eastAsia="nl-NL"/>
        </w:rPr>
        <w:t xml:space="preserve">een </w:t>
      </w:r>
      <w:r w:rsidR="00E03A5E" w:rsidRPr="00B52BBD">
        <w:rPr>
          <w:rFonts w:eastAsia="Times New Roman" w:cs="Arial"/>
          <w:sz w:val="24"/>
          <w:szCs w:val="24"/>
          <w:lang w:val="nl-NL" w:eastAsia="nl-NL"/>
        </w:rPr>
        <w:t>ve</w:t>
      </w:r>
      <w:r w:rsidR="00DE665A" w:rsidRPr="00B52BBD">
        <w:rPr>
          <w:rFonts w:eastAsia="Times New Roman" w:cs="Arial"/>
          <w:sz w:val="24"/>
          <w:szCs w:val="24"/>
          <w:lang w:val="nl-NL" w:eastAsia="nl-NL"/>
        </w:rPr>
        <w:t xml:space="preserve">rgaande vorm van transformatie </w:t>
      </w:r>
      <w:r w:rsidR="00E03A5E" w:rsidRPr="00B52BBD">
        <w:rPr>
          <w:rFonts w:eastAsia="Times New Roman" w:cs="Arial"/>
          <w:sz w:val="24"/>
          <w:szCs w:val="24"/>
          <w:lang w:val="nl-NL" w:eastAsia="nl-NL"/>
        </w:rPr>
        <w:t xml:space="preserve">waarbij het gebouw of de functie aanleiding geven tot een complexe </w:t>
      </w:r>
      <w:r w:rsidRPr="00B52BBD">
        <w:rPr>
          <w:rFonts w:eastAsia="Times New Roman" w:cs="Arial"/>
          <w:sz w:val="24"/>
          <w:szCs w:val="24"/>
          <w:lang w:val="nl-NL" w:eastAsia="nl-NL"/>
        </w:rPr>
        <w:t>ontwerpgave:</w:t>
      </w:r>
      <w:r w:rsidR="00E03A5E" w:rsidRPr="00B52BBD">
        <w:rPr>
          <w:rFonts w:eastAsia="Times New Roman" w:cs="Arial"/>
          <w:sz w:val="24"/>
          <w:szCs w:val="24"/>
          <w:lang w:val="nl-NL" w:eastAsia="nl-NL"/>
        </w:rPr>
        <w:t xml:space="preserve"> </w:t>
      </w:r>
      <w:r w:rsidR="00E03A5E" w:rsidRPr="00B52BBD">
        <w:rPr>
          <w:rFonts w:eastAsia="Times New Roman" w:cs="Arial"/>
          <w:sz w:val="24"/>
          <w:szCs w:val="24"/>
          <w:lang w:val="nl-NL" w:eastAsia="nl-NL"/>
        </w:rPr>
        <w:lastRenderedPageBreak/>
        <w:t xml:space="preserve">Bijvoorbeeld huisvesting, </w:t>
      </w:r>
      <w:r w:rsidR="00DE665A" w:rsidRPr="00B52BBD">
        <w:rPr>
          <w:rFonts w:eastAsia="Times New Roman" w:cs="Arial"/>
          <w:sz w:val="24"/>
          <w:szCs w:val="24"/>
          <w:lang w:val="nl-NL" w:eastAsia="nl-NL"/>
        </w:rPr>
        <w:t xml:space="preserve">kantoren voor </w:t>
      </w:r>
      <w:r w:rsidR="00E03A5E" w:rsidRPr="00B52BBD">
        <w:rPr>
          <w:rFonts w:eastAsia="Times New Roman" w:cs="Arial"/>
          <w:sz w:val="24"/>
          <w:szCs w:val="24"/>
          <w:lang w:val="nl-NL" w:eastAsia="nl-NL"/>
        </w:rPr>
        <w:t>instellingen ... of complexe kerkgebouwen omwille van aard, omvang, erfgoedwaarde etc. ... eventueel met noodzakelijke ingrepen in de buitenruimte ...</w:t>
      </w:r>
    </w:p>
    <w:p w:rsidR="00E03A5E" w:rsidRPr="00B52BBD" w:rsidRDefault="00E03A5E" w:rsidP="00E03A5E">
      <w:pPr>
        <w:spacing w:after="0" w:line="240" w:lineRule="auto"/>
        <w:ind w:left="1068"/>
        <w:rPr>
          <w:rFonts w:eastAsia="Times New Roman" w:cs="Arial"/>
          <w:b/>
          <w:sz w:val="24"/>
          <w:szCs w:val="24"/>
          <w:lang w:val="nl-NL" w:eastAsia="nl-NL"/>
        </w:rPr>
      </w:pPr>
      <w:r w:rsidRPr="00B52BBD">
        <w:rPr>
          <w:rFonts w:eastAsia="Times New Roman" w:cs="Arial"/>
          <w:b/>
          <w:sz w:val="24"/>
          <w:szCs w:val="24"/>
          <w:lang w:val="nl-NL" w:eastAsia="nl-NL"/>
        </w:rPr>
        <w:t xml:space="preserve">Voor deze dossiers wordt een ereloon van </w:t>
      </w:r>
      <w:r w:rsidR="00695D47" w:rsidRPr="00B52BBD">
        <w:rPr>
          <w:rFonts w:eastAsia="Times New Roman" w:cs="Arial"/>
          <w:b/>
          <w:sz w:val="24"/>
          <w:szCs w:val="24"/>
          <w:lang w:val="nl-NL" w:eastAsia="nl-NL"/>
        </w:rPr>
        <w:t>20</w:t>
      </w:r>
      <w:r w:rsidRPr="00B52BBD">
        <w:rPr>
          <w:rFonts w:eastAsia="Times New Roman" w:cs="Arial"/>
          <w:b/>
          <w:sz w:val="24"/>
          <w:szCs w:val="24"/>
          <w:lang w:val="nl-NL" w:eastAsia="nl-NL"/>
        </w:rPr>
        <w:t xml:space="preserve">.000€ excl. </w:t>
      </w:r>
      <w:r w:rsidR="000C17C6" w:rsidRPr="00B52BBD">
        <w:rPr>
          <w:rFonts w:eastAsia="Times New Roman" w:cs="Arial"/>
          <w:b/>
          <w:sz w:val="24"/>
          <w:szCs w:val="24"/>
          <w:lang w:val="nl-NL" w:eastAsia="nl-NL"/>
        </w:rPr>
        <w:t>btw</w:t>
      </w:r>
      <w:r w:rsidRPr="00B52BBD">
        <w:rPr>
          <w:rFonts w:eastAsia="Times New Roman" w:cs="Arial"/>
          <w:b/>
          <w:sz w:val="24"/>
          <w:szCs w:val="24"/>
          <w:lang w:val="nl-NL" w:eastAsia="nl-NL"/>
        </w:rPr>
        <w:t xml:space="preserve"> voorzien.</w:t>
      </w:r>
    </w:p>
    <w:p w:rsidR="000A0ECF" w:rsidRPr="00B52BBD" w:rsidRDefault="000A0ECF" w:rsidP="000A0ECF">
      <w:pPr>
        <w:spacing w:after="0" w:line="240" w:lineRule="auto"/>
        <w:rPr>
          <w:rFonts w:eastAsia="Times New Roman" w:cs="Arial"/>
          <w:b/>
          <w:sz w:val="24"/>
          <w:szCs w:val="24"/>
          <w:lang w:val="nl-NL" w:eastAsia="nl-NL"/>
        </w:rPr>
      </w:pPr>
    </w:p>
    <w:p w:rsidR="00994396" w:rsidRDefault="00994396" w:rsidP="000A0ECF">
      <w:pPr>
        <w:spacing w:after="0" w:line="240" w:lineRule="auto"/>
        <w:rPr>
          <w:rFonts w:eastAsia="Times New Roman" w:cs="Arial"/>
          <w:sz w:val="24"/>
          <w:szCs w:val="24"/>
          <w:lang w:val="nl-NL" w:eastAsia="nl-NL"/>
        </w:rPr>
      </w:pPr>
    </w:p>
    <w:p w:rsidR="005565BC" w:rsidRPr="00B52BBD" w:rsidRDefault="005565BC" w:rsidP="000A0ECF">
      <w:pPr>
        <w:spacing w:after="0" w:line="240" w:lineRule="auto"/>
        <w:rPr>
          <w:rFonts w:eastAsia="Times New Roman" w:cs="Arial"/>
          <w:sz w:val="24"/>
          <w:szCs w:val="24"/>
          <w:lang w:val="nl-NL" w:eastAsia="nl-NL"/>
        </w:rPr>
      </w:pPr>
      <w:r w:rsidRPr="00B52BBD">
        <w:rPr>
          <w:rFonts w:eastAsia="Times New Roman" w:cs="Arial"/>
          <w:sz w:val="24"/>
          <w:szCs w:val="24"/>
          <w:lang w:val="nl-NL" w:eastAsia="nl-NL"/>
        </w:rPr>
        <w:t>De projectbegeleider maakt samen met de gemeente/kerkbestuur voorafgaandelijk afspraken over dit forfaitair ereloon.</w:t>
      </w:r>
    </w:p>
    <w:p w:rsidR="002F2175" w:rsidRPr="008134F4" w:rsidRDefault="002F2175" w:rsidP="000A0ECF">
      <w:pPr>
        <w:spacing w:after="0" w:line="240" w:lineRule="auto"/>
        <w:rPr>
          <w:rFonts w:eastAsia="Times New Roman" w:cs="Arial"/>
          <w:b/>
          <w:sz w:val="24"/>
          <w:szCs w:val="24"/>
          <w:lang w:val="nl-NL" w:eastAsia="nl-NL"/>
        </w:rPr>
      </w:pPr>
      <w:r w:rsidRPr="008134F4">
        <w:rPr>
          <w:rFonts w:eastAsia="Times New Roman" w:cs="Arial"/>
          <w:b/>
          <w:sz w:val="24"/>
          <w:szCs w:val="24"/>
          <w:lang w:val="nl-NL" w:eastAsia="nl-NL"/>
        </w:rPr>
        <w:t>Dit haalbaarhe</w:t>
      </w:r>
      <w:r w:rsidR="00E55853">
        <w:rPr>
          <w:rFonts w:eastAsia="Times New Roman" w:cs="Arial"/>
          <w:b/>
          <w:sz w:val="24"/>
          <w:szCs w:val="24"/>
          <w:lang w:val="nl-NL" w:eastAsia="nl-NL"/>
        </w:rPr>
        <w:t>idsonderzoek is in vele gevallen</w:t>
      </w:r>
      <w:r w:rsidRPr="008134F4">
        <w:rPr>
          <w:rFonts w:eastAsia="Times New Roman" w:cs="Arial"/>
          <w:b/>
          <w:sz w:val="24"/>
          <w:szCs w:val="24"/>
          <w:lang w:val="nl-NL" w:eastAsia="nl-NL"/>
        </w:rPr>
        <w:t xml:space="preserve"> ook subsidieerbaar. De hoogte van de subsidie is afhank</w:t>
      </w:r>
      <w:r w:rsidR="00E55853">
        <w:rPr>
          <w:rFonts w:eastAsia="Times New Roman" w:cs="Arial"/>
          <w:b/>
          <w:sz w:val="24"/>
          <w:szCs w:val="24"/>
          <w:lang w:val="nl-NL" w:eastAsia="nl-NL"/>
        </w:rPr>
        <w:t>elijk van de situatie (al dan niet beschermd</w:t>
      </w:r>
      <w:r w:rsidRPr="008134F4">
        <w:rPr>
          <w:rFonts w:eastAsia="Times New Roman" w:cs="Arial"/>
          <w:b/>
          <w:sz w:val="24"/>
          <w:szCs w:val="24"/>
          <w:lang w:val="nl-NL" w:eastAsia="nl-NL"/>
        </w:rPr>
        <w:t>,</w:t>
      </w:r>
      <w:r w:rsidR="00E55853">
        <w:rPr>
          <w:rFonts w:eastAsia="Times New Roman" w:cs="Arial"/>
          <w:b/>
          <w:sz w:val="24"/>
          <w:szCs w:val="24"/>
          <w:lang w:val="nl-NL" w:eastAsia="nl-NL"/>
        </w:rPr>
        <w:t xml:space="preserve"> al dan niet nog erkend voor de eredienst…</w:t>
      </w:r>
      <w:r w:rsidR="000C17C6">
        <w:rPr>
          <w:rFonts w:eastAsia="Times New Roman" w:cs="Arial"/>
          <w:b/>
          <w:sz w:val="24"/>
          <w:szCs w:val="24"/>
          <w:lang w:val="nl-NL" w:eastAsia="nl-NL"/>
        </w:rPr>
        <w:t>).</w:t>
      </w:r>
      <w:r w:rsidRPr="008134F4">
        <w:rPr>
          <w:rFonts w:eastAsia="Times New Roman" w:cs="Arial"/>
          <w:b/>
          <w:sz w:val="24"/>
          <w:szCs w:val="24"/>
          <w:lang w:val="nl-NL" w:eastAsia="nl-NL"/>
        </w:rPr>
        <w:t xml:space="preserve">  Er wordt hieromtrent nauw samengewerkt met het Agentschap Onroerend Erfgoed en Binnenlands Bestuur.  Vooraleer de gemeente/kerkbestuur de bestelling voor een haalbaarheidsonderzoek plaatst wordt hieromtrent duidelijkheid verschaft.</w:t>
      </w:r>
    </w:p>
    <w:p w:rsidR="0043445A" w:rsidRPr="00B52BBD" w:rsidRDefault="0043445A" w:rsidP="000A0ECF">
      <w:pPr>
        <w:spacing w:after="0" w:line="240" w:lineRule="auto"/>
        <w:rPr>
          <w:rFonts w:eastAsia="Times New Roman" w:cs="Arial"/>
          <w:sz w:val="24"/>
          <w:szCs w:val="24"/>
          <w:lang w:val="nl-NL" w:eastAsia="nl-NL"/>
        </w:rPr>
      </w:pPr>
    </w:p>
    <w:p w:rsidR="00AF5A69" w:rsidRPr="00B52BBD" w:rsidRDefault="005565BC" w:rsidP="00AF5A69">
      <w:pPr>
        <w:spacing w:after="0" w:line="276" w:lineRule="auto"/>
        <w:rPr>
          <w:sz w:val="24"/>
          <w:szCs w:val="24"/>
        </w:rPr>
      </w:pPr>
      <w:r w:rsidRPr="00B52BBD">
        <w:rPr>
          <w:rFonts w:eastAsia="Times New Roman" w:cs="Arial"/>
          <w:sz w:val="24"/>
          <w:szCs w:val="24"/>
          <w:lang w:val="nl-NL" w:eastAsia="nl-NL"/>
        </w:rPr>
        <w:t>Van de gemeente/kerkbestuur wordt verwacht dat ze alle nodige documenten</w:t>
      </w:r>
      <w:r w:rsidR="00DE665A" w:rsidRPr="00B52BBD">
        <w:rPr>
          <w:rFonts w:eastAsia="Times New Roman" w:cs="Arial"/>
          <w:sz w:val="24"/>
          <w:szCs w:val="24"/>
          <w:lang w:val="nl-NL" w:eastAsia="nl-NL"/>
        </w:rPr>
        <w:t xml:space="preserve"> ter beschikking stelt:</w:t>
      </w:r>
      <w:r w:rsidR="00AF5A69" w:rsidRPr="00B52BBD">
        <w:rPr>
          <w:sz w:val="24"/>
          <w:szCs w:val="24"/>
        </w:rPr>
        <w:t xml:space="preserve"> plannen, documenten, historisch </w:t>
      </w:r>
      <w:r w:rsidR="00DE665A" w:rsidRPr="00B52BBD">
        <w:rPr>
          <w:sz w:val="24"/>
          <w:szCs w:val="24"/>
        </w:rPr>
        <w:t xml:space="preserve">materiaal, </w:t>
      </w:r>
      <w:r w:rsidR="00AF5A69" w:rsidRPr="00B52BBD">
        <w:rPr>
          <w:sz w:val="24"/>
          <w:szCs w:val="24"/>
        </w:rPr>
        <w:t>al dan niet elementen van bescherming, stedenbouwkundige context, gegevens i</w:t>
      </w:r>
      <w:r w:rsidR="007F73DC" w:rsidRPr="00B52BBD">
        <w:rPr>
          <w:sz w:val="24"/>
          <w:szCs w:val="24"/>
        </w:rPr>
        <w:t>.</w:t>
      </w:r>
      <w:r w:rsidR="00AF5A69" w:rsidRPr="00B52BBD">
        <w:rPr>
          <w:sz w:val="24"/>
          <w:szCs w:val="24"/>
        </w:rPr>
        <w:t>v</w:t>
      </w:r>
      <w:r w:rsidR="007F73DC" w:rsidRPr="00B52BBD">
        <w:rPr>
          <w:sz w:val="24"/>
          <w:szCs w:val="24"/>
        </w:rPr>
        <w:t>.</w:t>
      </w:r>
      <w:r w:rsidR="00AF5A69" w:rsidRPr="00B52BBD">
        <w:rPr>
          <w:sz w:val="24"/>
          <w:szCs w:val="24"/>
        </w:rPr>
        <w:t>m</w:t>
      </w:r>
      <w:r w:rsidR="007F73DC" w:rsidRPr="00B52BBD">
        <w:rPr>
          <w:sz w:val="24"/>
          <w:szCs w:val="24"/>
        </w:rPr>
        <w:t>.</w:t>
      </w:r>
      <w:r w:rsidR="00AF5A69" w:rsidRPr="00B52BBD">
        <w:rPr>
          <w:sz w:val="24"/>
          <w:szCs w:val="24"/>
        </w:rPr>
        <w:t xml:space="preserve"> mogelijke toekomstige functies (programma, wetgeving, wensen gebruikers …). Een digitaal opmetingsplan van het kerkgebouw is noodzakelijk om te kunnen </w:t>
      </w:r>
      <w:r w:rsidR="00DE665A" w:rsidRPr="00B52BBD">
        <w:rPr>
          <w:sz w:val="24"/>
          <w:szCs w:val="24"/>
        </w:rPr>
        <w:t>starten. Als dit niet beschikbaar is, bestaat de mogelijkheid om dit</w:t>
      </w:r>
      <w:r w:rsidR="00AF5A69" w:rsidRPr="00B52BBD">
        <w:rPr>
          <w:sz w:val="24"/>
          <w:szCs w:val="24"/>
        </w:rPr>
        <w:t xml:space="preserve"> via het ontwerpbureau op korte termijn te laten opmaken. Hieromtrent worden</w:t>
      </w:r>
      <w:r w:rsidR="00DE665A" w:rsidRPr="00B52BBD">
        <w:rPr>
          <w:sz w:val="24"/>
          <w:szCs w:val="24"/>
        </w:rPr>
        <w:t xml:space="preserve"> voorafgaand</w:t>
      </w:r>
      <w:r w:rsidR="00AF5A69" w:rsidRPr="00B52BBD">
        <w:rPr>
          <w:sz w:val="24"/>
          <w:szCs w:val="24"/>
        </w:rPr>
        <w:t xml:space="preserve"> de nodige financiële afspraken gemaakt.  Dit is niet voorzien in het forfaitair ereloon.</w:t>
      </w:r>
    </w:p>
    <w:p w:rsidR="0043445A" w:rsidRPr="00B52BBD" w:rsidRDefault="0043445A" w:rsidP="0043445A">
      <w:pPr>
        <w:pStyle w:val="Tekstopmerking"/>
        <w:rPr>
          <w:sz w:val="24"/>
          <w:szCs w:val="24"/>
        </w:rPr>
      </w:pPr>
    </w:p>
    <w:p w:rsidR="0043445A" w:rsidRPr="00B52BBD" w:rsidRDefault="0043445A" w:rsidP="0043445A">
      <w:pPr>
        <w:pStyle w:val="Tekstopmerking"/>
        <w:rPr>
          <w:sz w:val="24"/>
          <w:szCs w:val="24"/>
        </w:rPr>
      </w:pPr>
      <w:r w:rsidRPr="00B52BBD">
        <w:rPr>
          <w:sz w:val="24"/>
          <w:szCs w:val="24"/>
        </w:rPr>
        <w:t xml:space="preserve">Alle afspraken over het project (ontwerper, ereloon, beschikbaarheid </w:t>
      </w:r>
      <w:r w:rsidR="000C17C6" w:rsidRPr="00B52BBD">
        <w:rPr>
          <w:sz w:val="24"/>
          <w:szCs w:val="24"/>
        </w:rPr>
        <w:t>plannen, timing</w:t>
      </w:r>
      <w:r w:rsidRPr="00B52BBD">
        <w:rPr>
          <w:sz w:val="24"/>
          <w:szCs w:val="24"/>
        </w:rPr>
        <w:t xml:space="preserve">, verloop </w:t>
      </w:r>
      <w:r w:rsidR="000C17C6" w:rsidRPr="00B52BBD">
        <w:rPr>
          <w:sz w:val="24"/>
          <w:szCs w:val="24"/>
        </w:rPr>
        <w:t>etc.</w:t>
      </w:r>
      <w:r w:rsidRPr="00B52BBD">
        <w:rPr>
          <w:sz w:val="24"/>
          <w:szCs w:val="24"/>
        </w:rPr>
        <w:t xml:space="preserve">) worden vastgelegd in een nota.  Deze afsprakennota wordt toegevoegd bij de bestelling van het haalbaarheidsonderzoek (zie verder). </w:t>
      </w:r>
    </w:p>
    <w:p w:rsidR="00E03A5E" w:rsidRPr="00B52BBD" w:rsidRDefault="00E03A5E" w:rsidP="00E03A5E">
      <w:pPr>
        <w:spacing w:after="0" w:line="240" w:lineRule="auto"/>
        <w:rPr>
          <w:rFonts w:eastAsia="Times New Roman" w:cs="Arial"/>
          <w:b/>
          <w:sz w:val="24"/>
          <w:szCs w:val="24"/>
          <w:lang w:val="nl-NL" w:eastAsia="nl-NL"/>
        </w:rPr>
      </w:pPr>
    </w:p>
    <w:p w:rsidR="00E03A5E" w:rsidRPr="00B52BBD" w:rsidRDefault="00AF5A69" w:rsidP="00E03A5E">
      <w:pPr>
        <w:spacing w:after="0" w:line="240" w:lineRule="auto"/>
        <w:rPr>
          <w:rFonts w:eastAsia="Times New Roman" w:cs="Arial"/>
          <w:b/>
          <w:sz w:val="24"/>
          <w:szCs w:val="24"/>
          <w:lang w:val="nl-NL" w:eastAsia="nl-NL"/>
        </w:rPr>
      </w:pPr>
      <w:r w:rsidRPr="00B52BBD">
        <w:rPr>
          <w:rFonts w:eastAsia="Times New Roman" w:cs="Arial"/>
          <w:b/>
          <w:sz w:val="24"/>
          <w:szCs w:val="24"/>
          <w:lang w:val="nl-NL" w:eastAsia="nl-NL"/>
        </w:rPr>
        <w:t xml:space="preserve">Wat is de </w:t>
      </w:r>
      <w:r w:rsidR="00DE665A" w:rsidRPr="00B52BBD">
        <w:rPr>
          <w:rFonts w:eastAsia="Times New Roman" w:cs="Arial"/>
          <w:b/>
          <w:sz w:val="24"/>
          <w:szCs w:val="24"/>
          <w:lang w:val="nl-NL" w:eastAsia="nl-NL"/>
        </w:rPr>
        <w:t>timing?</w:t>
      </w:r>
      <w:r w:rsidRPr="00B52BBD">
        <w:rPr>
          <w:rFonts w:eastAsia="Times New Roman" w:cs="Arial"/>
          <w:b/>
          <w:sz w:val="24"/>
          <w:szCs w:val="24"/>
          <w:lang w:val="nl-NL" w:eastAsia="nl-NL"/>
        </w:rPr>
        <w:t xml:space="preserve"> </w:t>
      </w:r>
    </w:p>
    <w:p w:rsidR="00E03A5E" w:rsidRPr="00B52BBD" w:rsidRDefault="00E03A5E" w:rsidP="00E03A5E">
      <w:pPr>
        <w:spacing w:after="0" w:line="240" w:lineRule="auto"/>
        <w:rPr>
          <w:rFonts w:eastAsia="Times New Roman" w:cs="Arial"/>
          <w:b/>
          <w:sz w:val="24"/>
          <w:szCs w:val="24"/>
          <w:lang w:val="nl-NL" w:eastAsia="nl-NL"/>
        </w:rPr>
      </w:pPr>
    </w:p>
    <w:p w:rsidR="00E03A5E" w:rsidRPr="00B52BBD" w:rsidRDefault="00E03A5E" w:rsidP="00E03A5E">
      <w:pPr>
        <w:spacing w:after="0" w:line="240" w:lineRule="auto"/>
        <w:rPr>
          <w:rFonts w:eastAsia="Times New Roman" w:cs="Arial"/>
          <w:sz w:val="24"/>
          <w:szCs w:val="24"/>
          <w:lang w:val="nl-NL" w:eastAsia="nl-NL"/>
        </w:rPr>
      </w:pPr>
      <w:r w:rsidRPr="00B52BBD">
        <w:rPr>
          <w:rFonts w:eastAsia="Times New Roman" w:cs="Arial"/>
          <w:sz w:val="24"/>
          <w:szCs w:val="24"/>
          <w:lang w:val="nl-NL" w:eastAsia="nl-NL"/>
        </w:rPr>
        <w:t xml:space="preserve">Afhankelijk van de beschikbaarheid van alle nodige </w:t>
      </w:r>
      <w:r w:rsidR="000A0ECF" w:rsidRPr="00B52BBD">
        <w:rPr>
          <w:rFonts w:eastAsia="Times New Roman" w:cs="Arial"/>
          <w:sz w:val="24"/>
          <w:szCs w:val="24"/>
          <w:lang w:val="nl-NL" w:eastAsia="nl-NL"/>
        </w:rPr>
        <w:t>informatie en het vlot verloop van de workshops wordt een doorlooptijd van 4 tot 6 maanden vooropgesteld</w:t>
      </w:r>
      <w:r w:rsidR="007F73DC" w:rsidRPr="00B52BBD">
        <w:rPr>
          <w:rFonts w:eastAsia="Times New Roman" w:cs="Arial"/>
          <w:sz w:val="24"/>
          <w:szCs w:val="24"/>
          <w:lang w:val="nl-NL" w:eastAsia="nl-NL"/>
        </w:rPr>
        <w:t>.</w:t>
      </w:r>
    </w:p>
    <w:p w:rsidR="000A0ECF" w:rsidRPr="00B52BBD" w:rsidRDefault="000A0ECF" w:rsidP="00E03A5E">
      <w:pPr>
        <w:spacing w:after="0" w:line="240" w:lineRule="auto"/>
        <w:rPr>
          <w:rFonts w:eastAsia="Times New Roman" w:cs="Arial"/>
          <w:sz w:val="24"/>
          <w:szCs w:val="24"/>
          <w:lang w:val="nl-NL" w:eastAsia="nl-NL"/>
        </w:rPr>
      </w:pPr>
    </w:p>
    <w:p w:rsidR="000A0ECF" w:rsidRPr="00B52BBD" w:rsidRDefault="000A0ECF" w:rsidP="00E03A5E">
      <w:pPr>
        <w:spacing w:after="0" w:line="240" w:lineRule="auto"/>
        <w:rPr>
          <w:rFonts w:eastAsia="Times New Roman" w:cs="Arial"/>
          <w:b/>
          <w:sz w:val="24"/>
          <w:szCs w:val="24"/>
          <w:lang w:val="nl-NL" w:eastAsia="nl-NL"/>
        </w:rPr>
      </w:pPr>
      <w:r w:rsidRPr="00B52BBD">
        <w:rPr>
          <w:rFonts w:eastAsia="Times New Roman" w:cs="Arial"/>
          <w:b/>
          <w:sz w:val="24"/>
          <w:szCs w:val="24"/>
          <w:lang w:val="nl-NL" w:eastAsia="nl-NL"/>
        </w:rPr>
        <w:t>Wel</w:t>
      </w:r>
      <w:r w:rsidR="00AF5A69" w:rsidRPr="00B52BBD">
        <w:rPr>
          <w:rFonts w:eastAsia="Times New Roman" w:cs="Arial"/>
          <w:b/>
          <w:sz w:val="24"/>
          <w:szCs w:val="24"/>
          <w:lang w:val="nl-NL" w:eastAsia="nl-NL"/>
        </w:rPr>
        <w:t xml:space="preserve">ke </w:t>
      </w:r>
      <w:r w:rsidR="00DE665A" w:rsidRPr="00B52BBD">
        <w:rPr>
          <w:rFonts w:eastAsia="Times New Roman" w:cs="Arial"/>
          <w:b/>
          <w:sz w:val="24"/>
          <w:szCs w:val="24"/>
          <w:lang w:val="nl-NL" w:eastAsia="nl-NL"/>
        </w:rPr>
        <w:t>procedure?</w:t>
      </w:r>
    </w:p>
    <w:p w:rsidR="000A0ECF" w:rsidRPr="00B52BBD" w:rsidRDefault="000A0ECF" w:rsidP="00E03A5E">
      <w:pPr>
        <w:spacing w:after="0" w:line="240" w:lineRule="auto"/>
        <w:rPr>
          <w:rFonts w:eastAsia="Times New Roman" w:cs="Arial"/>
          <w:sz w:val="24"/>
          <w:szCs w:val="24"/>
          <w:lang w:val="nl-NL" w:eastAsia="nl-NL"/>
        </w:rPr>
      </w:pPr>
    </w:p>
    <w:p w:rsidR="00AF5A69" w:rsidRPr="002E3156" w:rsidRDefault="00DE665A" w:rsidP="00FB2BE8">
      <w:pPr>
        <w:pStyle w:val="Lijstalinea"/>
        <w:numPr>
          <w:ilvl w:val="0"/>
          <w:numId w:val="3"/>
        </w:numPr>
        <w:spacing w:after="0" w:line="276" w:lineRule="auto"/>
        <w:rPr>
          <w:sz w:val="24"/>
          <w:szCs w:val="24"/>
        </w:rPr>
      </w:pPr>
      <w:r w:rsidRPr="00B52BBD">
        <w:rPr>
          <w:sz w:val="24"/>
          <w:szCs w:val="24"/>
        </w:rPr>
        <w:t xml:space="preserve">De gemeente </w:t>
      </w:r>
      <w:r w:rsidR="00E91F2D">
        <w:rPr>
          <w:sz w:val="24"/>
          <w:szCs w:val="24"/>
        </w:rPr>
        <w:t>en het kerkbestuur moeten</w:t>
      </w:r>
      <w:r w:rsidRPr="00B52BBD">
        <w:rPr>
          <w:sz w:val="24"/>
          <w:szCs w:val="24"/>
        </w:rPr>
        <w:t xml:space="preserve"> </w:t>
      </w:r>
      <w:r w:rsidR="00AF5A69" w:rsidRPr="00B52BBD">
        <w:rPr>
          <w:sz w:val="24"/>
          <w:szCs w:val="24"/>
        </w:rPr>
        <w:t xml:space="preserve">zich </w:t>
      </w:r>
      <w:r w:rsidR="001C5E5D" w:rsidRPr="00B52BBD">
        <w:rPr>
          <w:sz w:val="24"/>
          <w:szCs w:val="24"/>
        </w:rPr>
        <w:t xml:space="preserve">voor </w:t>
      </w:r>
      <w:r w:rsidR="00E91F2D">
        <w:rPr>
          <w:sz w:val="24"/>
          <w:szCs w:val="24"/>
        </w:rPr>
        <w:t>10 februari 2017</w:t>
      </w:r>
      <w:r w:rsidR="00E55853">
        <w:rPr>
          <w:sz w:val="24"/>
          <w:szCs w:val="24"/>
        </w:rPr>
        <w:t xml:space="preserve"> </w:t>
      </w:r>
      <w:r w:rsidR="000A0ECF" w:rsidRPr="00B52BBD">
        <w:rPr>
          <w:sz w:val="24"/>
          <w:szCs w:val="24"/>
        </w:rPr>
        <w:t xml:space="preserve">kandidaat stellen </w:t>
      </w:r>
      <w:r w:rsidR="00AF5A69" w:rsidRPr="00B52BBD">
        <w:rPr>
          <w:sz w:val="24"/>
          <w:szCs w:val="24"/>
        </w:rPr>
        <w:t xml:space="preserve">– zie hiervoor het </w:t>
      </w:r>
      <w:r w:rsidR="00E55853">
        <w:rPr>
          <w:b/>
          <w:sz w:val="24"/>
          <w:szCs w:val="24"/>
        </w:rPr>
        <w:t>aanvraagdocument.</w:t>
      </w:r>
    </w:p>
    <w:p w:rsidR="002E3156" w:rsidRPr="002E3156" w:rsidRDefault="002E3156" w:rsidP="0047359C">
      <w:pPr>
        <w:pStyle w:val="Lijstalinea"/>
        <w:numPr>
          <w:ilvl w:val="0"/>
          <w:numId w:val="3"/>
        </w:numPr>
        <w:spacing w:after="0" w:line="276" w:lineRule="auto"/>
        <w:rPr>
          <w:sz w:val="24"/>
          <w:szCs w:val="24"/>
        </w:rPr>
      </w:pPr>
      <w:r w:rsidRPr="002E3156">
        <w:rPr>
          <w:rFonts w:cstheme="minorHAnsi"/>
          <w:bCs/>
          <w:sz w:val="24"/>
          <w:szCs w:val="24"/>
        </w:rPr>
        <w:t>De stuurgroep van het Projectbureau Herbestemming Kerken zal alle kandidaturen beoordelen en bij de toewijzing voorrang geven aan die dossiers waar zowel concrete toekomstige functies als een daadwerkelijke engagement voor latere uitvoering worden aangegeven. Alleen kandidaturen die ondertekend zijn door zowel het gemeente- als het betrokken kerkbestuur</w:t>
      </w:r>
      <w:r w:rsidR="00972C41">
        <w:rPr>
          <w:rFonts w:cstheme="minorHAnsi"/>
          <w:bCs/>
          <w:sz w:val="24"/>
          <w:szCs w:val="24"/>
        </w:rPr>
        <w:t xml:space="preserve"> of  het centrale kerkbestuur</w:t>
      </w:r>
      <w:bookmarkStart w:id="0" w:name="_GoBack"/>
      <w:bookmarkEnd w:id="0"/>
      <w:r w:rsidRPr="002E3156">
        <w:rPr>
          <w:rFonts w:cstheme="minorHAnsi"/>
          <w:bCs/>
          <w:sz w:val="24"/>
          <w:szCs w:val="24"/>
        </w:rPr>
        <w:t xml:space="preserve"> zijn ontvankelijk voor deze derde oproep.</w:t>
      </w:r>
    </w:p>
    <w:p w:rsidR="0043445A" w:rsidRPr="002E3156" w:rsidRDefault="000A0ECF" w:rsidP="0047359C">
      <w:pPr>
        <w:pStyle w:val="Lijstalinea"/>
        <w:numPr>
          <w:ilvl w:val="0"/>
          <w:numId w:val="3"/>
        </w:numPr>
        <w:spacing w:after="0" w:line="276" w:lineRule="auto"/>
        <w:rPr>
          <w:sz w:val="24"/>
          <w:szCs w:val="24"/>
        </w:rPr>
      </w:pPr>
      <w:r w:rsidRPr="002E3156">
        <w:rPr>
          <w:sz w:val="24"/>
          <w:szCs w:val="24"/>
        </w:rPr>
        <w:lastRenderedPageBreak/>
        <w:t xml:space="preserve">Als </w:t>
      </w:r>
      <w:r w:rsidR="00DE665A" w:rsidRPr="002E3156">
        <w:rPr>
          <w:sz w:val="24"/>
          <w:szCs w:val="24"/>
        </w:rPr>
        <w:t>de aanvraag w</w:t>
      </w:r>
      <w:r w:rsidR="001C5E5D" w:rsidRPr="002E3156">
        <w:rPr>
          <w:sz w:val="24"/>
          <w:szCs w:val="24"/>
        </w:rPr>
        <w:t>or</w:t>
      </w:r>
      <w:r w:rsidR="0043445A" w:rsidRPr="002E3156">
        <w:rPr>
          <w:sz w:val="24"/>
          <w:szCs w:val="24"/>
        </w:rPr>
        <w:t>dt geselecteerd voor deelname wordt contact genomen met de gemeente/kerkbestuur</w:t>
      </w:r>
    </w:p>
    <w:p w:rsidR="0043445A" w:rsidRPr="00B52BBD" w:rsidRDefault="0043445A" w:rsidP="0043445A">
      <w:pPr>
        <w:pStyle w:val="Lijstalinea"/>
        <w:numPr>
          <w:ilvl w:val="0"/>
          <w:numId w:val="3"/>
        </w:numPr>
        <w:spacing w:after="0" w:line="276" w:lineRule="auto"/>
        <w:rPr>
          <w:sz w:val="24"/>
          <w:szCs w:val="24"/>
        </w:rPr>
      </w:pPr>
      <w:r w:rsidRPr="00B52BBD">
        <w:rPr>
          <w:sz w:val="24"/>
          <w:szCs w:val="24"/>
        </w:rPr>
        <w:t>De projectbegeleider legt samen met de gemeente/</w:t>
      </w:r>
      <w:r w:rsidR="00E91F2D">
        <w:rPr>
          <w:sz w:val="24"/>
          <w:szCs w:val="24"/>
        </w:rPr>
        <w:t xml:space="preserve">kerkbestuur </w:t>
      </w:r>
      <w:r w:rsidRPr="00B52BBD">
        <w:rPr>
          <w:sz w:val="24"/>
          <w:szCs w:val="24"/>
        </w:rPr>
        <w:t>alle afspraken over het project verder vast in een afsprakennota</w:t>
      </w:r>
    </w:p>
    <w:p w:rsidR="000A0ECF" w:rsidRPr="00B52BBD" w:rsidRDefault="0043445A" w:rsidP="007F73DC">
      <w:pPr>
        <w:pStyle w:val="Lijstalinea"/>
        <w:numPr>
          <w:ilvl w:val="0"/>
          <w:numId w:val="3"/>
        </w:numPr>
        <w:spacing w:after="0" w:line="276" w:lineRule="auto"/>
        <w:rPr>
          <w:sz w:val="24"/>
          <w:szCs w:val="24"/>
        </w:rPr>
      </w:pPr>
      <w:r w:rsidRPr="00B52BBD">
        <w:rPr>
          <w:sz w:val="24"/>
          <w:szCs w:val="24"/>
        </w:rPr>
        <w:t xml:space="preserve">Deze goed te keuren nota maakt deel uit van </w:t>
      </w:r>
      <w:r w:rsidRPr="00B52BBD">
        <w:rPr>
          <w:b/>
          <w:sz w:val="24"/>
          <w:szCs w:val="24"/>
        </w:rPr>
        <w:t>de bestelling voor het haalbaarheidsonderzoek die het College van Burgemeester en Schepenen plaatst.</w:t>
      </w:r>
      <w:r w:rsidRPr="00B52BBD">
        <w:rPr>
          <w:sz w:val="24"/>
          <w:szCs w:val="24"/>
        </w:rPr>
        <w:t xml:space="preserve"> </w:t>
      </w:r>
      <w:r w:rsidR="00DE665A" w:rsidRPr="00B52BBD">
        <w:rPr>
          <w:sz w:val="24"/>
          <w:szCs w:val="24"/>
        </w:rPr>
        <w:t>Als de factuur betaald</w:t>
      </w:r>
      <w:r w:rsidR="00AF5A69" w:rsidRPr="00B52BBD">
        <w:rPr>
          <w:sz w:val="24"/>
          <w:szCs w:val="24"/>
        </w:rPr>
        <w:t xml:space="preserve"> zal worden door het kerkbestuur, moet ook het kerkbestuur deze</w:t>
      </w:r>
      <w:r w:rsidR="007E1721" w:rsidRPr="00B52BBD">
        <w:rPr>
          <w:sz w:val="24"/>
          <w:szCs w:val="24"/>
        </w:rPr>
        <w:t xml:space="preserve"> bestelling</w:t>
      </w:r>
      <w:r w:rsidR="00AF5A69" w:rsidRPr="00B52BBD">
        <w:rPr>
          <w:sz w:val="24"/>
          <w:szCs w:val="24"/>
        </w:rPr>
        <w:t xml:space="preserve"> </w:t>
      </w:r>
      <w:r w:rsidR="007F73DC" w:rsidRPr="00B52BBD">
        <w:rPr>
          <w:sz w:val="24"/>
          <w:szCs w:val="24"/>
        </w:rPr>
        <w:t xml:space="preserve">mee </w:t>
      </w:r>
      <w:r w:rsidR="00AF5A69" w:rsidRPr="00B52BBD">
        <w:rPr>
          <w:sz w:val="24"/>
          <w:szCs w:val="24"/>
        </w:rPr>
        <w:t>tekenen.</w:t>
      </w:r>
    </w:p>
    <w:p w:rsidR="000A0ECF" w:rsidRPr="00B52BBD" w:rsidRDefault="000A0ECF" w:rsidP="000A0ECF">
      <w:pPr>
        <w:pStyle w:val="Lijstalinea"/>
        <w:numPr>
          <w:ilvl w:val="0"/>
          <w:numId w:val="3"/>
        </w:numPr>
        <w:spacing w:after="0" w:line="276" w:lineRule="auto"/>
        <w:rPr>
          <w:sz w:val="24"/>
          <w:szCs w:val="24"/>
        </w:rPr>
      </w:pPr>
      <w:r w:rsidRPr="00B52BBD">
        <w:rPr>
          <w:sz w:val="24"/>
          <w:szCs w:val="24"/>
        </w:rPr>
        <w:t xml:space="preserve">Na oplevering van het eindrapport stuurt het ontwerpbureau de </w:t>
      </w:r>
      <w:r w:rsidRPr="00B52BBD">
        <w:rPr>
          <w:b/>
          <w:sz w:val="24"/>
          <w:szCs w:val="24"/>
        </w:rPr>
        <w:t xml:space="preserve">factuur </w:t>
      </w:r>
      <w:r w:rsidRPr="00B52BBD">
        <w:rPr>
          <w:sz w:val="24"/>
          <w:szCs w:val="24"/>
        </w:rPr>
        <w:t>met het overeengekomen forfaitair ereloon voor betaling naar de gemeente of het kerkbestuur.</w:t>
      </w:r>
    </w:p>
    <w:p w:rsidR="00E03A5E" w:rsidRPr="00B52BBD" w:rsidRDefault="00E03A5E" w:rsidP="00E03A5E">
      <w:pPr>
        <w:spacing w:after="0" w:line="276" w:lineRule="auto"/>
        <w:rPr>
          <w:b/>
          <w:sz w:val="24"/>
          <w:szCs w:val="24"/>
        </w:rPr>
      </w:pPr>
    </w:p>
    <w:p w:rsidR="001C5E5D" w:rsidRPr="00B52BBD" w:rsidRDefault="000C17C6" w:rsidP="00AF5A69">
      <w:pPr>
        <w:jc w:val="both"/>
        <w:rPr>
          <w:rFonts w:cstheme="minorHAnsi"/>
          <w:b/>
          <w:sz w:val="24"/>
          <w:szCs w:val="24"/>
        </w:rPr>
      </w:pPr>
      <w:r w:rsidRPr="00B52BBD">
        <w:rPr>
          <w:rFonts w:cstheme="minorHAnsi"/>
          <w:b/>
          <w:sz w:val="24"/>
          <w:szCs w:val="24"/>
        </w:rPr>
        <w:t>Vervolg?</w:t>
      </w:r>
    </w:p>
    <w:p w:rsidR="002F2175" w:rsidRPr="00B52BBD" w:rsidRDefault="002F2175" w:rsidP="002F2175">
      <w:pPr>
        <w:jc w:val="both"/>
        <w:rPr>
          <w:rFonts w:cstheme="minorHAnsi"/>
          <w:sz w:val="24"/>
          <w:szCs w:val="24"/>
        </w:rPr>
      </w:pPr>
      <w:r w:rsidRPr="00B52BBD">
        <w:rPr>
          <w:rFonts w:cstheme="minorHAnsi"/>
          <w:sz w:val="24"/>
          <w:szCs w:val="24"/>
        </w:rPr>
        <w:t>De projectbegeleider helpt het project verder ook op weg doorheen mogelijkheden en procedures voor een definitieve uitvoering van de herbestemming en eventuele subsidies.</w:t>
      </w:r>
    </w:p>
    <w:p w:rsidR="0043445A" w:rsidRPr="00B52BBD" w:rsidRDefault="002F2175" w:rsidP="002F2175">
      <w:pPr>
        <w:jc w:val="both"/>
        <w:rPr>
          <w:rFonts w:cstheme="minorHAnsi"/>
          <w:sz w:val="24"/>
          <w:szCs w:val="24"/>
        </w:rPr>
      </w:pPr>
      <w:r w:rsidRPr="00B52BBD">
        <w:rPr>
          <w:rFonts w:cstheme="minorHAnsi"/>
          <w:sz w:val="24"/>
          <w:szCs w:val="24"/>
        </w:rPr>
        <w:t>Voor dit project wordt er ook nauw samengewerkt met de Agentschappen Binnenlands Bestuur en Onroerend Erfgoed.</w:t>
      </w:r>
      <w:r w:rsidR="00556DB7" w:rsidRPr="00B52BBD">
        <w:rPr>
          <w:rFonts w:cstheme="minorHAnsi"/>
          <w:sz w:val="24"/>
          <w:szCs w:val="24"/>
        </w:rPr>
        <w:t xml:space="preserve"> </w:t>
      </w:r>
    </w:p>
    <w:p w:rsidR="002F2175" w:rsidRPr="00B52BBD" w:rsidRDefault="00556DB7" w:rsidP="002F2175">
      <w:pPr>
        <w:jc w:val="both"/>
        <w:rPr>
          <w:rFonts w:cstheme="minorHAnsi"/>
          <w:sz w:val="24"/>
          <w:szCs w:val="24"/>
        </w:rPr>
      </w:pPr>
      <w:r w:rsidRPr="00B52BBD">
        <w:rPr>
          <w:rFonts w:cstheme="minorHAnsi"/>
          <w:sz w:val="24"/>
          <w:szCs w:val="24"/>
        </w:rPr>
        <w:t>In o</w:t>
      </w:r>
      <w:r w:rsidR="002F2175" w:rsidRPr="00B52BBD">
        <w:rPr>
          <w:rFonts w:cstheme="minorHAnsi"/>
          <w:sz w:val="24"/>
          <w:szCs w:val="24"/>
        </w:rPr>
        <w:t>verleg met het team Vlaams Bouwmeester wordt ook geëvalueerd hoe de resultaten van het onderzoek later in de praktijk kunnen worden gebracht.</w:t>
      </w:r>
    </w:p>
    <w:p w:rsidR="002F2175" w:rsidRPr="00B52BBD" w:rsidRDefault="002F2175" w:rsidP="002F2175">
      <w:pPr>
        <w:jc w:val="both"/>
        <w:rPr>
          <w:rFonts w:cstheme="minorHAnsi"/>
          <w:sz w:val="24"/>
          <w:szCs w:val="24"/>
        </w:rPr>
      </w:pPr>
      <w:r w:rsidRPr="00B52BBD">
        <w:rPr>
          <w:rFonts w:cstheme="minorHAnsi"/>
          <w:sz w:val="24"/>
          <w:szCs w:val="24"/>
        </w:rPr>
        <w:t>De gemeenten/kerkbesturen zullen ook de mogelijkheid krijgen om hun inzichten en de resultaten van hun haalbaarheidsonderzoek te delen met andere besturen die een gelijkaardig traject volgen.</w:t>
      </w:r>
    </w:p>
    <w:p w:rsidR="00AF5A69" w:rsidRPr="00B52BBD" w:rsidRDefault="001C5E5D" w:rsidP="00614948">
      <w:pPr>
        <w:jc w:val="both"/>
        <w:rPr>
          <w:rFonts w:cstheme="minorHAnsi"/>
          <w:b/>
          <w:sz w:val="24"/>
          <w:szCs w:val="24"/>
        </w:rPr>
      </w:pPr>
      <w:r w:rsidRPr="00B52BBD">
        <w:rPr>
          <w:rFonts w:cstheme="minorHAnsi"/>
          <w:b/>
          <w:sz w:val="24"/>
          <w:szCs w:val="24"/>
        </w:rPr>
        <w:t>In contact blijven</w:t>
      </w: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Voor sommige gemeenten of kerkbesturen is het te vroeg om via een haalbaarheidsonderzoek een aantal concrete mogelijkheden voor een herbestemming af te toetsen</w:t>
      </w:r>
      <w:r w:rsidR="002F2175" w:rsidRPr="00B52BBD">
        <w:rPr>
          <w:rFonts w:ascii="Calibri" w:eastAsia="Times New Roman" w:hAnsi="Calibri" w:cs="Times New Roman"/>
          <w:color w:val="000000"/>
          <w:sz w:val="24"/>
          <w:szCs w:val="24"/>
          <w:lang w:eastAsia="nl-NL"/>
        </w:rPr>
        <w:t xml:space="preserve"> </w:t>
      </w:r>
      <w:r w:rsidR="00AE221A" w:rsidRPr="00B52BBD">
        <w:rPr>
          <w:rFonts w:ascii="Calibri" w:eastAsia="Times New Roman" w:hAnsi="Calibri" w:cs="Times New Roman"/>
          <w:color w:val="000000"/>
          <w:sz w:val="24"/>
          <w:szCs w:val="24"/>
          <w:lang w:eastAsia="nl-NL"/>
        </w:rPr>
        <w:t>o</w:t>
      </w:r>
      <w:r w:rsidRPr="00B52BBD">
        <w:rPr>
          <w:rFonts w:ascii="Calibri" w:eastAsia="Times New Roman" w:hAnsi="Calibri" w:cs="Times New Roman"/>
          <w:color w:val="000000"/>
          <w:sz w:val="24"/>
          <w:szCs w:val="24"/>
          <w:lang w:eastAsia="nl-NL"/>
        </w:rPr>
        <w:t xml:space="preserve">f is het nog onduidelijk welke kerkgebouwen op middellange termijn zouden kunnen </w:t>
      </w:r>
      <w:proofErr w:type="spellStart"/>
      <w:r w:rsidRPr="00B52BBD">
        <w:rPr>
          <w:rFonts w:ascii="Calibri" w:eastAsia="Times New Roman" w:hAnsi="Calibri" w:cs="Times New Roman"/>
          <w:color w:val="000000"/>
          <w:sz w:val="24"/>
          <w:szCs w:val="24"/>
          <w:lang w:eastAsia="nl-NL"/>
        </w:rPr>
        <w:t>herbestemd</w:t>
      </w:r>
      <w:proofErr w:type="spellEnd"/>
      <w:r w:rsidRPr="00B52BBD">
        <w:rPr>
          <w:rFonts w:ascii="Calibri" w:eastAsia="Times New Roman" w:hAnsi="Calibri" w:cs="Times New Roman"/>
          <w:color w:val="000000"/>
          <w:sz w:val="24"/>
          <w:szCs w:val="24"/>
          <w:lang w:eastAsia="nl-NL"/>
        </w:rPr>
        <w:t xml:space="preserve"> worden voor bepaalde functies. </w:t>
      </w: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We bieden aan steden, gemeenten en kerkbesturen aan om toch in contact te blijven met het projectbureau. Op die manier kunnen we u op de hoogte houden van de resultaten van de (gedeeltelijke) herbestemmingen van kerkgebouwen in Vlaanderen. En op het gepaste moment kunnen we u eventueel later helpen om zelf verdere stappen te zetten.</w:t>
      </w: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p>
    <w:p w:rsidR="001C5E5D" w:rsidRPr="00B52BBD" w:rsidRDefault="001C5E5D" w:rsidP="001C5E5D">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Bijkomende </w:t>
      </w:r>
      <w:r w:rsidR="000C17C6" w:rsidRPr="00B52BBD">
        <w:rPr>
          <w:rFonts w:ascii="Calibri" w:eastAsia="Times New Roman" w:hAnsi="Calibri" w:cs="Times New Roman"/>
          <w:b/>
          <w:color w:val="000000"/>
          <w:sz w:val="24"/>
          <w:szCs w:val="24"/>
          <w:lang w:eastAsia="nl-NL"/>
        </w:rPr>
        <w:t>inlichtingen?</w:t>
      </w:r>
    </w:p>
    <w:p w:rsidR="001C5E5D" w:rsidRPr="00B52BBD" w:rsidRDefault="00DF31C4" w:rsidP="001C5E5D">
      <w:pPr>
        <w:spacing w:after="0" w:line="240" w:lineRule="auto"/>
        <w:rPr>
          <w:rFonts w:ascii="Calibri" w:eastAsia="Times New Roman" w:hAnsi="Calibri" w:cs="Times New Roman"/>
          <w:b/>
          <w:color w:val="000000"/>
          <w:sz w:val="24"/>
          <w:szCs w:val="24"/>
          <w:lang w:eastAsia="nl-NL"/>
        </w:rPr>
      </w:pPr>
      <w:hyperlink r:id="rId8" w:history="1">
        <w:r w:rsidR="001C5E5D" w:rsidRPr="00B52BBD">
          <w:rPr>
            <w:rStyle w:val="Hyperlink"/>
            <w:rFonts w:ascii="Calibri" w:eastAsia="Times New Roman" w:hAnsi="Calibri" w:cs="Times New Roman"/>
            <w:b/>
            <w:sz w:val="24"/>
            <w:szCs w:val="24"/>
            <w:lang w:eastAsia="nl-NL"/>
          </w:rPr>
          <w:t>Projectbureau@herbestemmingkerken.be</w:t>
        </w:r>
      </w:hyperlink>
    </w:p>
    <w:p w:rsidR="00FB2BE8" w:rsidRPr="00B52BBD" w:rsidRDefault="00FB2BE8" w:rsidP="001C5E5D">
      <w:pPr>
        <w:spacing w:after="0" w:line="240" w:lineRule="auto"/>
        <w:rPr>
          <w:rFonts w:ascii="Calibri" w:eastAsia="Times New Roman" w:hAnsi="Calibri" w:cs="Times New Roman"/>
          <w:b/>
          <w:color w:val="000000"/>
          <w:sz w:val="24"/>
          <w:szCs w:val="24"/>
          <w:lang w:eastAsia="nl-NL"/>
        </w:rPr>
      </w:pPr>
    </w:p>
    <w:p w:rsidR="00FB2BE8" w:rsidRPr="00B52BBD" w:rsidRDefault="00FB2BE8" w:rsidP="00FB2BE8">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Aanvragen van een </w:t>
      </w:r>
      <w:r w:rsidR="000C17C6" w:rsidRPr="00B52BBD">
        <w:rPr>
          <w:rFonts w:ascii="Calibri" w:eastAsia="Times New Roman" w:hAnsi="Calibri" w:cs="Times New Roman"/>
          <w:b/>
          <w:color w:val="000000"/>
          <w:sz w:val="24"/>
          <w:szCs w:val="24"/>
          <w:lang w:eastAsia="nl-NL"/>
        </w:rPr>
        <w:t>haalbaarheidsonderzoek?</w:t>
      </w:r>
    </w:p>
    <w:p w:rsidR="00FB2BE8" w:rsidRPr="00B52BBD" w:rsidRDefault="00FB2BE8"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Mail h</w:t>
      </w:r>
      <w:r w:rsidR="002F2175" w:rsidRPr="00B52BBD">
        <w:rPr>
          <w:rFonts w:ascii="Calibri" w:eastAsia="Times New Roman" w:hAnsi="Calibri" w:cs="Times New Roman"/>
          <w:color w:val="000000"/>
          <w:sz w:val="24"/>
          <w:szCs w:val="24"/>
          <w:lang w:eastAsia="nl-NL"/>
        </w:rPr>
        <w:t>et ingevulde aanvraagformulier naar</w:t>
      </w:r>
    </w:p>
    <w:p w:rsidR="00B44369" w:rsidRPr="00FB2BE8" w:rsidRDefault="007C1E29" w:rsidP="002E3156">
      <w:pPr>
        <w:spacing w:after="0" w:line="240" w:lineRule="auto"/>
        <w:rPr>
          <w:rFonts w:cstheme="minorHAnsi"/>
          <w:b/>
          <w:sz w:val="24"/>
          <w:szCs w:val="24"/>
        </w:rPr>
      </w:pPr>
      <w:hyperlink r:id="rId9" w:history="1">
        <w:r w:rsidR="00FB2BE8" w:rsidRPr="00B52BBD">
          <w:rPr>
            <w:rStyle w:val="Hyperlink"/>
            <w:rFonts w:ascii="Calibri" w:eastAsia="Times New Roman" w:hAnsi="Calibri" w:cs="Times New Roman"/>
            <w:b/>
            <w:sz w:val="24"/>
            <w:szCs w:val="24"/>
            <w:lang w:eastAsia="nl-NL"/>
          </w:rPr>
          <w:t>Projectbureau@herbestemmingkerken.be</w:t>
        </w:r>
      </w:hyperlink>
    </w:p>
    <w:sectPr w:rsidR="00B44369" w:rsidRPr="00FB2BE8" w:rsidSect="002E2788">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29" w:rsidRDefault="007C1E29" w:rsidP="00A25EC3">
      <w:pPr>
        <w:spacing w:after="0" w:line="240" w:lineRule="auto"/>
      </w:pPr>
      <w:r>
        <w:separator/>
      </w:r>
    </w:p>
  </w:endnote>
  <w:endnote w:type="continuationSeparator" w:id="0">
    <w:p w:rsidR="007C1E29" w:rsidRDefault="007C1E29" w:rsidP="00A2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60138"/>
      <w:docPartObj>
        <w:docPartGallery w:val="Page Numbers (Bottom of Page)"/>
        <w:docPartUnique/>
      </w:docPartObj>
    </w:sdtPr>
    <w:sdtEndPr/>
    <w:sdtContent>
      <w:sdt>
        <w:sdtPr>
          <w:id w:val="860082579"/>
          <w:docPartObj>
            <w:docPartGallery w:val="Page Numbers (Top of Page)"/>
            <w:docPartUnique/>
          </w:docPartObj>
        </w:sdtPr>
        <w:sdtEndPr/>
        <w:sdtContent>
          <w:p w:rsidR="00FB2BE8" w:rsidRPr="001D2F7D" w:rsidRDefault="00FB2BE8">
            <w:pPr>
              <w:pStyle w:val="Voettekst"/>
              <w:jc w:val="right"/>
            </w:pPr>
            <w:r w:rsidRPr="001D2F7D">
              <w:rPr>
                <w:lang w:val="nl-NL"/>
              </w:rPr>
              <w:t xml:space="preserve">Pagina </w:t>
            </w:r>
            <w:r w:rsidRPr="00953B66">
              <w:rPr>
                <w:bCs/>
                <w:sz w:val="24"/>
                <w:szCs w:val="24"/>
              </w:rPr>
              <w:fldChar w:fldCharType="begin"/>
            </w:r>
            <w:r w:rsidRPr="00953B66">
              <w:rPr>
                <w:bCs/>
              </w:rPr>
              <w:instrText>PAGE</w:instrText>
            </w:r>
            <w:r w:rsidRPr="00953B66">
              <w:rPr>
                <w:bCs/>
                <w:sz w:val="24"/>
                <w:szCs w:val="24"/>
              </w:rPr>
              <w:fldChar w:fldCharType="separate"/>
            </w:r>
            <w:r w:rsidR="00972C41">
              <w:rPr>
                <w:bCs/>
                <w:noProof/>
              </w:rPr>
              <w:t>3</w:t>
            </w:r>
            <w:r w:rsidRPr="00953B66">
              <w:rPr>
                <w:bCs/>
                <w:sz w:val="24"/>
                <w:szCs w:val="24"/>
              </w:rPr>
              <w:fldChar w:fldCharType="end"/>
            </w:r>
            <w:r w:rsidRPr="001D2F7D">
              <w:rPr>
                <w:lang w:val="nl-NL"/>
              </w:rPr>
              <w:t xml:space="preserve"> van </w:t>
            </w:r>
            <w:r w:rsidRPr="009861B0">
              <w:rPr>
                <w:bCs/>
                <w:sz w:val="24"/>
                <w:szCs w:val="24"/>
              </w:rPr>
              <w:fldChar w:fldCharType="begin"/>
            </w:r>
            <w:r w:rsidRPr="009861B0">
              <w:rPr>
                <w:bCs/>
              </w:rPr>
              <w:instrText>NUMPAGES</w:instrText>
            </w:r>
            <w:r w:rsidRPr="009861B0">
              <w:rPr>
                <w:bCs/>
                <w:sz w:val="24"/>
                <w:szCs w:val="24"/>
              </w:rPr>
              <w:fldChar w:fldCharType="separate"/>
            </w:r>
            <w:r w:rsidR="00972C41">
              <w:rPr>
                <w:bCs/>
                <w:noProof/>
              </w:rPr>
              <w:t>4</w:t>
            </w:r>
            <w:r w:rsidRPr="009861B0">
              <w:rPr>
                <w:bCs/>
                <w:sz w:val="24"/>
                <w:szCs w:val="24"/>
              </w:rPr>
              <w:fldChar w:fldCharType="end"/>
            </w:r>
          </w:p>
        </w:sdtContent>
      </w:sdt>
    </w:sdtContent>
  </w:sdt>
  <w:p w:rsidR="00FB2BE8" w:rsidRDefault="00FB2BE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29" w:rsidRDefault="007C1E29" w:rsidP="00A25EC3">
      <w:pPr>
        <w:spacing w:after="0" w:line="240" w:lineRule="auto"/>
      </w:pPr>
      <w:r>
        <w:separator/>
      </w:r>
    </w:p>
  </w:footnote>
  <w:footnote w:type="continuationSeparator" w:id="0">
    <w:p w:rsidR="007C1E29" w:rsidRDefault="007C1E29" w:rsidP="00A2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DD7"/>
    <w:multiLevelType w:val="hybridMultilevel"/>
    <w:tmpl w:val="9A7CFD40"/>
    <w:lvl w:ilvl="0" w:tplc="DDD26B6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D4ECA"/>
    <w:multiLevelType w:val="hybridMultilevel"/>
    <w:tmpl w:val="93B4C7A6"/>
    <w:lvl w:ilvl="0" w:tplc="7DBADA4E">
      <w:numFmt w:val="bullet"/>
      <w:lvlText w:val="-"/>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BD6E47"/>
    <w:multiLevelType w:val="hybridMultilevel"/>
    <w:tmpl w:val="A180289A"/>
    <w:lvl w:ilvl="0" w:tplc="26A6FF6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5B6A2C"/>
    <w:multiLevelType w:val="hybridMultilevel"/>
    <w:tmpl w:val="308E30A2"/>
    <w:lvl w:ilvl="0" w:tplc="DF82FB8E">
      <w:start w:val="2"/>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50E22F51"/>
    <w:multiLevelType w:val="hybridMultilevel"/>
    <w:tmpl w:val="D4649AEE"/>
    <w:lvl w:ilvl="0" w:tplc="1318054E">
      <w:numFmt w:val="bullet"/>
      <w:lvlText w:val="-"/>
      <w:lvlJc w:val="left"/>
      <w:pPr>
        <w:ind w:left="1068" w:hanging="360"/>
      </w:pPr>
      <w:rPr>
        <w:rFonts w:ascii="Arial" w:eastAsia="Calibr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4E"/>
    <w:rsid w:val="0000080D"/>
    <w:rsid w:val="00036319"/>
    <w:rsid w:val="00036341"/>
    <w:rsid w:val="00040F82"/>
    <w:rsid w:val="000569F9"/>
    <w:rsid w:val="000705DC"/>
    <w:rsid w:val="00082B0B"/>
    <w:rsid w:val="000A0ECF"/>
    <w:rsid w:val="000B404A"/>
    <w:rsid w:val="000B51E8"/>
    <w:rsid w:val="000C17C6"/>
    <w:rsid w:val="000C58D0"/>
    <w:rsid w:val="000E0F28"/>
    <w:rsid w:val="000F17F6"/>
    <w:rsid w:val="000F71B2"/>
    <w:rsid w:val="001A3923"/>
    <w:rsid w:val="001A7953"/>
    <w:rsid w:val="001C25DC"/>
    <w:rsid w:val="001C5E5D"/>
    <w:rsid w:val="001D2F7D"/>
    <w:rsid w:val="001D5598"/>
    <w:rsid w:val="001E0BD0"/>
    <w:rsid w:val="001F46DD"/>
    <w:rsid w:val="001F7C16"/>
    <w:rsid w:val="00223FCC"/>
    <w:rsid w:val="0022769E"/>
    <w:rsid w:val="002329C9"/>
    <w:rsid w:val="002528A0"/>
    <w:rsid w:val="00253F4B"/>
    <w:rsid w:val="00264B50"/>
    <w:rsid w:val="00266170"/>
    <w:rsid w:val="00296CB8"/>
    <w:rsid w:val="002E2788"/>
    <w:rsid w:val="002E3156"/>
    <w:rsid w:val="002F2175"/>
    <w:rsid w:val="00306189"/>
    <w:rsid w:val="00331302"/>
    <w:rsid w:val="003476B5"/>
    <w:rsid w:val="00377A93"/>
    <w:rsid w:val="00382821"/>
    <w:rsid w:val="003858FC"/>
    <w:rsid w:val="003948F3"/>
    <w:rsid w:val="003A41AF"/>
    <w:rsid w:val="003B2084"/>
    <w:rsid w:val="003B27CF"/>
    <w:rsid w:val="003C19E6"/>
    <w:rsid w:val="003E3226"/>
    <w:rsid w:val="003F3121"/>
    <w:rsid w:val="0043445A"/>
    <w:rsid w:val="0044178B"/>
    <w:rsid w:val="00491862"/>
    <w:rsid w:val="004C1648"/>
    <w:rsid w:val="004D2444"/>
    <w:rsid w:val="004D3B53"/>
    <w:rsid w:val="004E4C58"/>
    <w:rsid w:val="004F29EF"/>
    <w:rsid w:val="005565BC"/>
    <w:rsid w:val="00556DB7"/>
    <w:rsid w:val="00562B29"/>
    <w:rsid w:val="00593376"/>
    <w:rsid w:val="005C7D67"/>
    <w:rsid w:val="005E062C"/>
    <w:rsid w:val="005E3421"/>
    <w:rsid w:val="005E79AC"/>
    <w:rsid w:val="005F0DDD"/>
    <w:rsid w:val="0060236E"/>
    <w:rsid w:val="00614948"/>
    <w:rsid w:val="006172A6"/>
    <w:rsid w:val="006726FE"/>
    <w:rsid w:val="00674B97"/>
    <w:rsid w:val="0068044F"/>
    <w:rsid w:val="006959F5"/>
    <w:rsid w:val="00695D47"/>
    <w:rsid w:val="006B01B8"/>
    <w:rsid w:val="006D18E4"/>
    <w:rsid w:val="00723752"/>
    <w:rsid w:val="00726BC8"/>
    <w:rsid w:val="00771186"/>
    <w:rsid w:val="00773A91"/>
    <w:rsid w:val="007C0523"/>
    <w:rsid w:val="007C1E29"/>
    <w:rsid w:val="007D5988"/>
    <w:rsid w:val="007E1721"/>
    <w:rsid w:val="007E3009"/>
    <w:rsid w:val="007F5139"/>
    <w:rsid w:val="007F73DC"/>
    <w:rsid w:val="008128CD"/>
    <w:rsid w:val="008134F4"/>
    <w:rsid w:val="00827115"/>
    <w:rsid w:val="008340B1"/>
    <w:rsid w:val="008468B4"/>
    <w:rsid w:val="008623B2"/>
    <w:rsid w:val="008707C8"/>
    <w:rsid w:val="00881CC6"/>
    <w:rsid w:val="008A38E6"/>
    <w:rsid w:val="008E6F65"/>
    <w:rsid w:val="00906BF0"/>
    <w:rsid w:val="0094034E"/>
    <w:rsid w:val="00953B66"/>
    <w:rsid w:val="00955DBC"/>
    <w:rsid w:val="00972C41"/>
    <w:rsid w:val="009861B0"/>
    <w:rsid w:val="00994396"/>
    <w:rsid w:val="009D4F3E"/>
    <w:rsid w:val="009E1FAB"/>
    <w:rsid w:val="00A02B25"/>
    <w:rsid w:val="00A221A4"/>
    <w:rsid w:val="00A25EC3"/>
    <w:rsid w:val="00A26561"/>
    <w:rsid w:val="00A40814"/>
    <w:rsid w:val="00A4282D"/>
    <w:rsid w:val="00A43F43"/>
    <w:rsid w:val="00A450F7"/>
    <w:rsid w:val="00A65B12"/>
    <w:rsid w:val="00A668D6"/>
    <w:rsid w:val="00AD58D0"/>
    <w:rsid w:val="00AE221A"/>
    <w:rsid w:val="00AE540C"/>
    <w:rsid w:val="00AF5A69"/>
    <w:rsid w:val="00B156D5"/>
    <w:rsid w:val="00B26F13"/>
    <w:rsid w:val="00B44369"/>
    <w:rsid w:val="00B52BBD"/>
    <w:rsid w:val="00B55915"/>
    <w:rsid w:val="00B934BA"/>
    <w:rsid w:val="00BA5722"/>
    <w:rsid w:val="00BB5CF5"/>
    <w:rsid w:val="00BB6C7F"/>
    <w:rsid w:val="00C22F88"/>
    <w:rsid w:val="00C42488"/>
    <w:rsid w:val="00C548B4"/>
    <w:rsid w:val="00CA5A54"/>
    <w:rsid w:val="00CB1781"/>
    <w:rsid w:val="00CB7683"/>
    <w:rsid w:val="00CD7A5D"/>
    <w:rsid w:val="00D524A1"/>
    <w:rsid w:val="00D64975"/>
    <w:rsid w:val="00DA5333"/>
    <w:rsid w:val="00DC242E"/>
    <w:rsid w:val="00DC736F"/>
    <w:rsid w:val="00DE665A"/>
    <w:rsid w:val="00DF31C4"/>
    <w:rsid w:val="00DF3476"/>
    <w:rsid w:val="00E01817"/>
    <w:rsid w:val="00E03A5E"/>
    <w:rsid w:val="00E30F06"/>
    <w:rsid w:val="00E51DFA"/>
    <w:rsid w:val="00E5231E"/>
    <w:rsid w:val="00E55853"/>
    <w:rsid w:val="00E741CB"/>
    <w:rsid w:val="00E91F2D"/>
    <w:rsid w:val="00EA0AB6"/>
    <w:rsid w:val="00F01634"/>
    <w:rsid w:val="00F10779"/>
    <w:rsid w:val="00F131AF"/>
    <w:rsid w:val="00F22B36"/>
    <w:rsid w:val="00F51283"/>
    <w:rsid w:val="00F546B4"/>
    <w:rsid w:val="00F5527F"/>
    <w:rsid w:val="00F653DC"/>
    <w:rsid w:val="00F671B7"/>
    <w:rsid w:val="00FB2BE8"/>
    <w:rsid w:val="00FC5635"/>
    <w:rsid w:val="00FD24E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CB86"/>
  <w15:docId w15:val="{B632D94C-09DF-4463-BEF5-0596F7D6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2788"/>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034E"/>
    <w:pPr>
      <w:ind w:left="720"/>
      <w:contextualSpacing/>
    </w:pPr>
  </w:style>
  <w:style w:type="paragraph" w:styleId="Ballontekst">
    <w:name w:val="Balloon Text"/>
    <w:basedOn w:val="Standaard"/>
    <w:link w:val="BallontekstChar"/>
    <w:uiPriority w:val="99"/>
    <w:semiHidden/>
    <w:unhideWhenUsed/>
    <w:rsid w:val="008E6F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6F65"/>
    <w:rPr>
      <w:rFonts w:ascii="Tahoma" w:hAnsi="Tahoma" w:cs="Tahoma"/>
      <w:sz w:val="16"/>
      <w:szCs w:val="16"/>
    </w:rPr>
  </w:style>
  <w:style w:type="character" w:styleId="Verwijzingopmerking">
    <w:name w:val="annotation reference"/>
    <w:basedOn w:val="Standaardalinea-lettertype"/>
    <w:uiPriority w:val="99"/>
    <w:semiHidden/>
    <w:unhideWhenUsed/>
    <w:rsid w:val="00726BC8"/>
    <w:rPr>
      <w:sz w:val="16"/>
      <w:szCs w:val="16"/>
    </w:rPr>
  </w:style>
  <w:style w:type="paragraph" w:styleId="Tekstopmerking">
    <w:name w:val="annotation text"/>
    <w:basedOn w:val="Standaard"/>
    <w:link w:val="TekstopmerkingChar"/>
    <w:uiPriority w:val="99"/>
    <w:semiHidden/>
    <w:unhideWhenUsed/>
    <w:rsid w:val="00726B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6BC8"/>
    <w:rPr>
      <w:sz w:val="20"/>
      <w:szCs w:val="20"/>
    </w:rPr>
  </w:style>
  <w:style w:type="paragraph" w:styleId="Onderwerpvanopmerking">
    <w:name w:val="annotation subject"/>
    <w:basedOn w:val="Tekstopmerking"/>
    <w:next w:val="Tekstopmerking"/>
    <w:link w:val="OnderwerpvanopmerkingChar"/>
    <w:uiPriority w:val="99"/>
    <w:semiHidden/>
    <w:unhideWhenUsed/>
    <w:rsid w:val="00726BC8"/>
    <w:rPr>
      <w:b/>
      <w:bCs/>
    </w:rPr>
  </w:style>
  <w:style w:type="character" w:customStyle="1" w:styleId="OnderwerpvanopmerkingChar">
    <w:name w:val="Onderwerp van opmerking Char"/>
    <w:basedOn w:val="TekstopmerkingChar"/>
    <w:link w:val="Onderwerpvanopmerking"/>
    <w:uiPriority w:val="99"/>
    <w:semiHidden/>
    <w:rsid w:val="00726BC8"/>
    <w:rPr>
      <w:b/>
      <w:bCs/>
      <w:sz w:val="20"/>
      <w:szCs w:val="20"/>
    </w:rPr>
  </w:style>
  <w:style w:type="paragraph" w:styleId="Voetnoottekst">
    <w:name w:val="footnote text"/>
    <w:basedOn w:val="Standaard"/>
    <w:link w:val="VoetnoottekstChar"/>
    <w:uiPriority w:val="99"/>
    <w:semiHidden/>
    <w:unhideWhenUsed/>
    <w:rsid w:val="00A25E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5EC3"/>
    <w:rPr>
      <w:sz w:val="20"/>
      <w:szCs w:val="20"/>
    </w:rPr>
  </w:style>
  <w:style w:type="character" w:styleId="Voetnootmarkering">
    <w:name w:val="footnote reference"/>
    <w:basedOn w:val="Standaardalinea-lettertype"/>
    <w:uiPriority w:val="99"/>
    <w:semiHidden/>
    <w:unhideWhenUsed/>
    <w:rsid w:val="00A25EC3"/>
    <w:rPr>
      <w:vertAlign w:val="superscript"/>
    </w:rPr>
  </w:style>
  <w:style w:type="paragraph" w:styleId="Koptekst">
    <w:name w:val="header"/>
    <w:basedOn w:val="Standaard"/>
    <w:link w:val="KoptekstChar"/>
    <w:uiPriority w:val="99"/>
    <w:unhideWhenUsed/>
    <w:rsid w:val="001D2F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2F7D"/>
  </w:style>
  <w:style w:type="paragraph" w:styleId="Voettekst">
    <w:name w:val="footer"/>
    <w:basedOn w:val="Standaard"/>
    <w:link w:val="VoettekstChar"/>
    <w:uiPriority w:val="99"/>
    <w:unhideWhenUsed/>
    <w:rsid w:val="001D2F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2F7D"/>
  </w:style>
  <w:style w:type="character" w:styleId="Hyperlink">
    <w:name w:val="Hyperlink"/>
    <w:basedOn w:val="Standaardalinea-lettertype"/>
    <w:uiPriority w:val="99"/>
    <w:unhideWhenUsed/>
    <w:rsid w:val="00E01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5404">
      <w:bodyDiv w:val="1"/>
      <w:marLeft w:val="0"/>
      <w:marRight w:val="0"/>
      <w:marTop w:val="0"/>
      <w:marBottom w:val="0"/>
      <w:divBdr>
        <w:top w:val="none" w:sz="0" w:space="0" w:color="auto"/>
        <w:left w:val="none" w:sz="0" w:space="0" w:color="auto"/>
        <w:bottom w:val="none" w:sz="0" w:space="0" w:color="auto"/>
        <w:right w:val="none" w:sz="0" w:space="0" w:color="auto"/>
      </w:divBdr>
    </w:div>
    <w:div w:id="1116674243">
      <w:bodyDiv w:val="1"/>
      <w:marLeft w:val="0"/>
      <w:marRight w:val="0"/>
      <w:marTop w:val="0"/>
      <w:marBottom w:val="0"/>
      <w:divBdr>
        <w:top w:val="none" w:sz="0" w:space="0" w:color="auto"/>
        <w:left w:val="none" w:sz="0" w:space="0" w:color="auto"/>
        <w:bottom w:val="none" w:sz="0" w:space="0" w:color="auto"/>
        <w:right w:val="none" w:sz="0" w:space="0" w:color="auto"/>
      </w:divBdr>
      <w:divsChild>
        <w:div w:id="792601848">
          <w:marLeft w:val="0"/>
          <w:marRight w:val="0"/>
          <w:marTop w:val="0"/>
          <w:marBottom w:val="0"/>
          <w:divBdr>
            <w:top w:val="none" w:sz="0" w:space="0" w:color="auto"/>
            <w:left w:val="none" w:sz="0" w:space="0" w:color="auto"/>
            <w:bottom w:val="none" w:sz="0" w:space="0" w:color="auto"/>
            <w:right w:val="none" w:sz="0" w:space="0" w:color="auto"/>
          </w:divBdr>
          <w:divsChild>
            <w:div w:id="1684281494">
              <w:marLeft w:val="0"/>
              <w:marRight w:val="0"/>
              <w:marTop w:val="0"/>
              <w:marBottom w:val="0"/>
              <w:divBdr>
                <w:top w:val="none" w:sz="0" w:space="0" w:color="auto"/>
                <w:left w:val="none" w:sz="0" w:space="0" w:color="auto"/>
                <w:bottom w:val="none" w:sz="0" w:space="0" w:color="auto"/>
                <w:right w:val="none" w:sz="0" w:space="0" w:color="auto"/>
              </w:divBdr>
              <w:divsChild>
                <w:div w:id="14261477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7077944">
                      <w:marLeft w:val="0"/>
                      <w:marRight w:val="0"/>
                      <w:marTop w:val="0"/>
                      <w:marBottom w:val="0"/>
                      <w:divBdr>
                        <w:top w:val="none" w:sz="0" w:space="0" w:color="auto"/>
                        <w:left w:val="none" w:sz="0" w:space="0" w:color="auto"/>
                        <w:bottom w:val="none" w:sz="0" w:space="0" w:color="auto"/>
                        <w:right w:val="none" w:sz="0" w:space="0" w:color="auto"/>
                      </w:divBdr>
                      <w:divsChild>
                        <w:div w:id="1928997759">
                          <w:marLeft w:val="0"/>
                          <w:marRight w:val="0"/>
                          <w:marTop w:val="0"/>
                          <w:marBottom w:val="0"/>
                          <w:divBdr>
                            <w:top w:val="none" w:sz="0" w:space="0" w:color="auto"/>
                            <w:left w:val="none" w:sz="0" w:space="0" w:color="auto"/>
                            <w:bottom w:val="none" w:sz="0" w:space="0" w:color="auto"/>
                            <w:right w:val="none" w:sz="0" w:space="0" w:color="auto"/>
                          </w:divBdr>
                        </w:div>
                        <w:div w:id="1266228484">
                          <w:marLeft w:val="0"/>
                          <w:marRight w:val="0"/>
                          <w:marTop w:val="0"/>
                          <w:marBottom w:val="0"/>
                          <w:divBdr>
                            <w:top w:val="none" w:sz="0" w:space="0" w:color="auto"/>
                            <w:left w:val="none" w:sz="0" w:space="0" w:color="auto"/>
                            <w:bottom w:val="none" w:sz="0" w:space="0" w:color="auto"/>
                            <w:right w:val="none" w:sz="0" w:space="0" w:color="auto"/>
                          </w:divBdr>
                        </w:div>
                        <w:div w:id="9912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bureau@herbestemmingkerk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ctbureau@herbestemmingkerk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43E3-BB2B-4235-8948-CA52BC59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7815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cp:lastPrinted>2015-12-07T10:00:00Z</cp:lastPrinted>
  <dcterms:created xsi:type="dcterms:W3CDTF">2016-11-25T11:07:00Z</dcterms:created>
  <dcterms:modified xsi:type="dcterms:W3CDTF">2016-11-27T16:12:00Z</dcterms:modified>
</cp:coreProperties>
</file>